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91" w:type="dxa"/>
        <w:tblCellMar>
          <w:left w:w="0" w:type="dxa"/>
          <w:right w:w="0" w:type="dxa"/>
        </w:tblCellMar>
        <w:tblLook w:val="01E0" w:firstRow="1" w:lastRow="1" w:firstColumn="1" w:lastColumn="1" w:noHBand="0" w:noVBand="0"/>
      </w:tblPr>
      <w:tblGrid>
        <w:gridCol w:w="4935"/>
        <w:gridCol w:w="4356"/>
      </w:tblGrid>
      <w:tr w:rsidR="00BB1357" w:rsidRPr="00BB1357" w14:paraId="3830447B" w14:textId="77777777" w:rsidTr="00A47083">
        <w:trPr>
          <w:cantSplit/>
          <w:trHeight w:hRule="exact" w:val="729"/>
        </w:trPr>
        <w:tc>
          <w:tcPr>
            <w:tcW w:w="4935" w:type="dxa"/>
            <w:tcBorders>
              <w:bottom w:val="single" w:sz="4" w:space="0" w:color="66B2E3"/>
            </w:tcBorders>
            <w:shd w:val="clear" w:color="auto" w:fill="FFFFFF" w:themeFill="background1"/>
            <w:vAlign w:val="center"/>
          </w:tcPr>
          <w:p w14:paraId="6A552118" w14:textId="77777777" w:rsidR="00A47083" w:rsidRPr="00A47083" w:rsidRDefault="00A47083" w:rsidP="00A47083">
            <w:pPr>
              <w:pStyle w:val="Object"/>
              <w:spacing w:before="60"/>
              <w:rPr>
                <w:rFonts w:ascii="Montserrat" w:hAnsi="Montserrat"/>
                <w:b/>
                <w:color w:val="014898"/>
              </w:rPr>
            </w:pPr>
            <w:bookmarkStart w:id="0" w:name="_Hlk137043686"/>
            <w:r w:rsidRPr="00A47083">
              <w:rPr>
                <w:rFonts w:ascii="Montserrat" w:hAnsi="Montserrat"/>
                <w:b/>
                <w:color w:val="014898"/>
              </w:rPr>
              <w:t>2023.12.22</w:t>
            </w:r>
          </w:p>
          <w:p w14:paraId="3822500D" w14:textId="799F2B82" w:rsidR="00476C58" w:rsidRPr="00BB1357" w:rsidRDefault="00476C58" w:rsidP="005D709A">
            <w:pPr>
              <w:pStyle w:val="NomAdresse"/>
              <w:spacing w:after="240"/>
              <w:rPr>
                <w:rFonts w:ascii="Montserrat" w:hAnsi="Montserrat"/>
                <w:color w:val="014898"/>
                <w:sz w:val="18"/>
                <w:szCs w:val="18"/>
              </w:rPr>
            </w:pPr>
          </w:p>
        </w:tc>
        <w:tc>
          <w:tcPr>
            <w:tcW w:w="4355" w:type="dxa"/>
            <w:tcBorders>
              <w:bottom w:val="single" w:sz="4" w:space="0" w:color="66B2E3"/>
            </w:tcBorders>
            <w:shd w:val="clear" w:color="auto" w:fill="FFFFFF" w:themeFill="background1"/>
          </w:tcPr>
          <w:p w14:paraId="1765D1DA" w14:textId="0F262A1F" w:rsidR="00476C58" w:rsidRPr="00BB1357" w:rsidRDefault="00476C58" w:rsidP="00C9425C">
            <w:pPr>
              <w:ind w:left="-4819"/>
              <w:rPr>
                <w:rFonts w:ascii="Montserrat" w:hAnsi="Montserrat"/>
                <w:color w:val="014898"/>
              </w:rPr>
            </w:pPr>
          </w:p>
        </w:tc>
      </w:tr>
      <w:tr w:rsidR="00BB1357" w:rsidRPr="005D7E90" w14:paraId="195F9DE6" w14:textId="77777777" w:rsidTr="00A47083">
        <w:trPr>
          <w:trHeight w:hRule="exact" w:val="1292"/>
        </w:trPr>
        <w:tc>
          <w:tcPr>
            <w:tcW w:w="9291" w:type="dxa"/>
            <w:gridSpan w:val="2"/>
            <w:tcBorders>
              <w:top w:val="single" w:sz="4" w:space="0" w:color="66B2E3"/>
            </w:tcBorders>
            <w:shd w:val="clear" w:color="auto" w:fill="FFFFFF" w:themeFill="background1"/>
            <w:vAlign w:val="center"/>
          </w:tcPr>
          <w:p w14:paraId="671D220B" w14:textId="4B66C76D" w:rsidR="00A47083" w:rsidRPr="00A47083" w:rsidRDefault="00A47083" w:rsidP="00A47083">
            <w:pPr>
              <w:pStyle w:val="Object"/>
              <w:spacing w:before="60"/>
              <w:jc w:val="center"/>
              <w:rPr>
                <w:rFonts w:ascii="Montserrat" w:hAnsi="Montserrat"/>
                <w:b/>
                <w:color w:val="014898"/>
                <w:sz w:val="28"/>
                <w:szCs w:val="28"/>
              </w:rPr>
            </w:pPr>
            <w:r w:rsidRPr="00A47083">
              <w:rPr>
                <w:rFonts w:ascii="Montserrat" w:hAnsi="Montserrat"/>
                <w:b/>
                <w:color w:val="014898"/>
                <w:sz w:val="28"/>
                <w:szCs w:val="28"/>
              </w:rPr>
              <w:t xml:space="preserve">Groupe La Banque Postale </w:t>
            </w:r>
            <w:proofErr w:type="spellStart"/>
            <w:r w:rsidRPr="00A47083">
              <w:rPr>
                <w:rFonts w:ascii="Montserrat" w:hAnsi="Montserrat"/>
                <w:b/>
                <w:color w:val="014898"/>
                <w:sz w:val="28"/>
                <w:szCs w:val="28"/>
              </w:rPr>
              <w:t>response</w:t>
            </w:r>
            <w:proofErr w:type="spellEnd"/>
            <w:r w:rsidRPr="00A47083">
              <w:rPr>
                <w:rFonts w:ascii="Montserrat" w:hAnsi="Montserrat"/>
                <w:b/>
                <w:color w:val="014898"/>
                <w:sz w:val="28"/>
                <w:szCs w:val="28"/>
              </w:rPr>
              <w:t xml:space="preserve"> to the SFDR Consultation</w:t>
            </w:r>
          </w:p>
          <w:p w14:paraId="1E9A1D38" w14:textId="6AB61A55" w:rsidR="005514DC" w:rsidRPr="00510E51" w:rsidRDefault="00A47083" w:rsidP="00A47083">
            <w:pPr>
              <w:pStyle w:val="Object"/>
              <w:spacing w:before="60"/>
              <w:jc w:val="center"/>
              <w:rPr>
                <w:rFonts w:ascii="Montserrat" w:hAnsi="Montserrat"/>
                <w:color w:val="014898"/>
                <w:lang w:val="en-US"/>
              </w:rPr>
            </w:pPr>
            <w:r w:rsidRPr="00A47083">
              <w:rPr>
                <w:rFonts w:ascii="Montserrat" w:hAnsi="Montserrat"/>
                <w:b/>
                <w:i/>
                <w:iCs/>
                <w:color w:val="014898"/>
                <w:lang w:val="en-US"/>
              </w:rPr>
              <w:t xml:space="preserve">Clarifying, </w:t>
            </w:r>
            <w:proofErr w:type="gramStart"/>
            <w:r w:rsidRPr="00A47083">
              <w:rPr>
                <w:rFonts w:ascii="Montserrat" w:hAnsi="Montserrat"/>
                <w:b/>
                <w:i/>
                <w:iCs/>
                <w:color w:val="014898"/>
                <w:lang w:val="en-US"/>
              </w:rPr>
              <w:t>specifying</w:t>
            </w:r>
            <w:proofErr w:type="gramEnd"/>
            <w:r w:rsidRPr="00A47083">
              <w:rPr>
                <w:rFonts w:ascii="Montserrat" w:hAnsi="Montserrat"/>
                <w:b/>
                <w:i/>
                <w:iCs/>
                <w:color w:val="014898"/>
                <w:lang w:val="en-US"/>
              </w:rPr>
              <w:t xml:space="preserve"> and simplifying to better focus on sustainable investment</w:t>
            </w:r>
          </w:p>
        </w:tc>
      </w:tr>
      <w:bookmarkEnd w:id="0"/>
    </w:tbl>
    <w:p w14:paraId="04394F02" w14:textId="77777777" w:rsidR="00476C58" w:rsidRPr="00510E51" w:rsidRDefault="00476C58" w:rsidP="00313062">
      <w:pPr>
        <w:spacing w:after="100" w:afterAutospacing="1"/>
        <w:rPr>
          <w:rFonts w:ascii="Montserrat" w:hAnsi="Montserrat"/>
          <w:color w:val="014898"/>
          <w:lang w:val="en-US"/>
        </w:rPr>
        <w:sectPr w:rsidR="00476C58" w:rsidRPr="00510E51" w:rsidSect="004B0D0C">
          <w:headerReference w:type="default" r:id="rId8"/>
          <w:footerReference w:type="default" r:id="rId9"/>
          <w:headerReference w:type="first" r:id="rId10"/>
          <w:footerReference w:type="first" r:id="rId11"/>
          <w:pgSz w:w="11906" w:h="16838" w:code="9"/>
          <w:pgMar w:top="2410" w:right="1418" w:bottom="1701" w:left="1418" w:header="1418" w:footer="408" w:gutter="0"/>
          <w:cols w:space="708"/>
          <w:titlePg/>
          <w:docGrid w:linePitch="360"/>
        </w:sectPr>
      </w:pPr>
    </w:p>
    <w:p w14:paraId="37E480A0" w14:textId="2D5DA066" w:rsidR="00A47083" w:rsidRPr="0011166B" w:rsidRDefault="00A47083" w:rsidP="00A47083">
      <w:pPr>
        <w:rPr>
          <w:rFonts w:ascii="Arial" w:hAnsi="Arial"/>
          <w:sz w:val="20"/>
          <w:szCs w:val="20"/>
          <w:lang w:val="en-US"/>
        </w:rPr>
      </w:pPr>
      <w:r w:rsidRPr="0011166B">
        <w:rPr>
          <w:rFonts w:ascii="Arial" w:hAnsi="Arial"/>
          <w:sz w:val="20"/>
          <w:szCs w:val="20"/>
          <w:lang w:val="en-US"/>
        </w:rPr>
        <w:t xml:space="preserve">In accordance with its strong commitment to the just transition, the </w:t>
      </w:r>
      <w:r w:rsidR="00190B3D">
        <w:rPr>
          <w:rFonts w:ascii="Arial" w:hAnsi="Arial"/>
          <w:sz w:val="20"/>
          <w:szCs w:val="20"/>
          <w:lang w:val="en-US"/>
        </w:rPr>
        <w:t xml:space="preserve">La </w:t>
      </w:r>
      <w:r w:rsidRPr="0011166B">
        <w:rPr>
          <w:rFonts w:ascii="Arial" w:hAnsi="Arial"/>
          <w:sz w:val="20"/>
          <w:szCs w:val="20"/>
          <w:lang w:val="en-US"/>
        </w:rPr>
        <w:t xml:space="preserve">Banque </w:t>
      </w:r>
      <w:proofErr w:type="spellStart"/>
      <w:r w:rsidRPr="0011166B">
        <w:rPr>
          <w:rFonts w:ascii="Arial" w:hAnsi="Arial"/>
          <w:sz w:val="20"/>
          <w:szCs w:val="20"/>
          <w:lang w:val="en-US"/>
        </w:rPr>
        <w:t>Postale</w:t>
      </w:r>
      <w:proofErr w:type="spellEnd"/>
      <w:r w:rsidRPr="0011166B">
        <w:rPr>
          <w:rFonts w:ascii="Arial" w:hAnsi="Arial"/>
          <w:sz w:val="20"/>
          <w:szCs w:val="20"/>
          <w:lang w:val="en-US"/>
        </w:rPr>
        <w:t xml:space="preserve"> Group much supports the </w:t>
      </w:r>
      <w:r w:rsidR="003B3739">
        <w:rPr>
          <w:rFonts w:ascii="Arial" w:hAnsi="Arial"/>
          <w:sz w:val="20"/>
          <w:szCs w:val="20"/>
          <w:lang w:val="en-US"/>
        </w:rPr>
        <w:t xml:space="preserve">principles of the </w:t>
      </w:r>
      <w:r w:rsidRPr="0011166B">
        <w:rPr>
          <w:rFonts w:ascii="Arial" w:hAnsi="Arial"/>
          <w:sz w:val="20"/>
          <w:szCs w:val="20"/>
          <w:lang w:val="en-US"/>
        </w:rPr>
        <w:t xml:space="preserve">Sustainable Finance Disclosure Regulation. We would like to thank the European Commission as the consultation will enable us to make suggestions for </w:t>
      </w:r>
      <w:r w:rsidR="003B3739">
        <w:rPr>
          <w:rFonts w:ascii="Arial" w:hAnsi="Arial"/>
          <w:sz w:val="20"/>
          <w:szCs w:val="20"/>
          <w:lang w:val="en-US"/>
        </w:rPr>
        <w:t xml:space="preserve">a </w:t>
      </w:r>
      <w:r w:rsidRPr="0011166B">
        <w:rPr>
          <w:rFonts w:ascii="Arial" w:hAnsi="Arial"/>
          <w:sz w:val="20"/>
          <w:szCs w:val="20"/>
          <w:lang w:val="en-US"/>
        </w:rPr>
        <w:t>better implementation in the future. As the format of the consultation does not allow to reflect the diversity of the opinions assumed by each of the entit</w:t>
      </w:r>
      <w:r w:rsidR="003B3739">
        <w:rPr>
          <w:rFonts w:ascii="Arial" w:hAnsi="Arial"/>
          <w:sz w:val="20"/>
          <w:szCs w:val="20"/>
          <w:lang w:val="en-US"/>
        </w:rPr>
        <w:t>ies</w:t>
      </w:r>
      <w:r w:rsidRPr="0011166B">
        <w:rPr>
          <w:rFonts w:ascii="Arial" w:hAnsi="Arial"/>
          <w:sz w:val="20"/>
          <w:szCs w:val="20"/>
          <w:lang w:val="en-US"/>
        </w:rPr>
        <w:t xml:space="preserve"> within the La Banque </w:t>
      </w:r>
      <w:proofErr w:type="spellStart"/>
      <w:r w:rsidRPr="0011166B">
        <w:rPr>
          <w:rFonts w:ascii="Arial" w:hAnsi="Arial"/>
          <w:sz w:val="20"/>
          <w:szCs w:val="20"/>
          <w:lang w:val="en-US"/>
        </w:rPr>
        <w:t>Postale</w:t>
      </w:r>
      <w:proofErr w:type="spellEnd"/>
      <w:r w:rsidRPr="0011166B">
        <w:rPr>
          <w:rFonts w:ascii="Arial" w:hAnsi="Arial"/>
          <w:sz w:val="20"/>
          <w:szCs w:val="20"/>
          <w:lang w:val="en-US"/>
        </w:rPr>
        <w:t xml:space="preserve"> Group, we transcribe the Group’s general ambition, while the individual entities send in their own responses. </w:t>
      </w:r>
    </w:p>
    <w:p w14:paraId="54275456" w14:textId="77777777" w:rsidR="00A47083" w:rsidRPr="0011166B" w:rsidRDefault="00A47083" w:rsidP="00A47083">
      <w:pPr>
        <w:rPr>
          <w:rFonts w:ascii="Arial" w:hAnsi="Arial"/>
          <w:sz w:val="20"/>
          <w:szCs w:val="20"/>
          <w:lang w:val="en-US"/>
        </w:rPr>
      </w:pPr>
      <w:r w:rsidRPr="0011166B">
        <w:rPr>
          <w:rFonts w:ascii="Arial" w:hAnsi="Arial"/>
          <w:sz w:val="20"/>
          <w:szCs w:val="20"/>
          <w:lang w:val="en-US"/>
        </w:rPr>
        <w:t>While SFDR has undeniably improved transparency and raised awareness of sustainability issues among investors and asset management companies, SFDR should be reviewed and substantially modified to achieve its goals.</w:t>
      </w:r>
    </w:p>
    <w:p w14:paraId="03DB5BC2" w14:textId="77777777" w:rsidR="00A47083" w:rsidRPr="0011166B" w:rsidRDefault="00A47083" w:rsidP="00A47083">
      <w:pPr>
        <w:rPr>
          <w:rFonts w:ascii="Arial" w:hAnsi="Arial"/>
          <w:sz w:val="20"/>
          <w:szCs w:val="20"/>
          <w:lang w:val="en-US"/>
        </w:rPr>
      </w:pPr>
    </w:p>
    <w:p w14:paraId="115BE644" w14:textId="77777777" w:rsidR="00A47083" w:rsidRPr="0011166B" w:rsidRDefault="00A47083" w:rsidP="00A47083">
      <w:pPr>
        <w:pStyle w:val="Paragraphedeliste"/>
        <w:numPr>
          <w:ilvl w:val="0"/>
          <w:numId w:val="7"/>
        </w:numPr>
        <w:rPr>
          <w:rFonts w:ascii="Arial" w:hAnsi="Arial"/>
          <w:b/>
          <w:bCs/>
          <w:sz w:val="20"/>
          <w:szCs w:val="20"/>
          <w:u w:val="single"/>
          <w:lang w:val="en-US"/>
        </w:rPr>
      </w:pPr>
      <w:r w:rsidRPr="0011166B">
        <w:rPr>
          <w:rFonts w:ascii="Arial" w:hAnsi="Arial"/>
          <w:b/>
          <w:bCs/>
          <w:sz w:val="20"/>
          <w:szCs w:val="20"/>
          <w:u w:val="single"/>
          <w:lang w:val="en-US"/>
        </w:rPr>
        <w:t xml:space="preserve">Difficulty in meeting customer expectations </w:t>
      </w:r>
    </w:p>
    <w:p w14:paraId="0D9D6871" w14:textId="77777777" w:rsidR="00A47083" w:rsidRPr="0011166B" w:rsidRDefault="00A47083" w:rsidP="00A47083">
      <w:pPr>
        <w:rPr>
          <w:rFonts w:ascii="Arial" w:hAnsi="Arial"/>
          <w:sz w:val="20"/>
          <w:szCs w:val="20"/>
          <w:lang w:val="en-US"/>
        </w:rPr>
      </w:pPr>
      <w:r w:rsidRPr="0011166B">
        <w:rPr>
          <w:rFonts w:ascii="Arial" w:hAnsi="Arial"/>
          <w:b/>
          <w:bCs/>
          <w:sz w:val="20"/>
          <w:szCs w:val="20"/>
          <w:lang w:val="en-US"/>
        </w:rPr>
        <w:t>The regulation does not match with retail customers’ expectations</w:t>
      </w:r>
      <w:r w:rsidRPr="0011166B">
        <w:rPr>
          <w:rFonts w:ascii="Arial" w:hAnsi="Arial"/>
          <w:sz w:val="20"/>
          <w:szCs w:val="20"/>
          <w:lang w:val="en-US"/>
        </w:rPr>
        <w:t xml:space="preserve"> in link with the complexity and the level of granularity requested by the SFDR. Also, the information is not always very relevant to enable investors to fully understand the strategy of the product purchased and to identify which elements will be monitored to ensure that ESG objectives are met. </w:t>
      </w:r>
      <w:r w:rsidRPr="0011166B">
        <w:rPr>
          <w:rFonts w:ascii="Arial" w:hAnsi="Arial"/>
          <w:b/>
          <w:bCs/>
          <w:sz w:val="20"/>
          <w:szCs w:val="20"/>
          <w:lang w:val="en-US"/>
        </w:rPr>
        <w:t>The information must be delivered in a simpler form</w:t>
      </w:r>
      <w:r w:rsidRPr="0011166B">
        <w:rPr>
          <w:rFonts w:ascii="Arial" w:hAnsi="Arial"/>
          <w:sz w:val="20"/>
          <w:szCs w:val="20"/>
          <w:lang w:val="en-US"/>
        </w:rPr>
        <w:t>, and the disclosures should be simplified and adapted to the needs of retail investors.</w:t>
      </w:r>
    </w:p>
    <w:p w14:paraId="6ABC7131" w14:textId="77777777" w:rsidR="00A47083" w:rsidRPr="0011166B" w:rsidRDefault="00A47083" w:rsidP="00A47083">
      <w:pPr>
        <w:rPr>
          <w:rFonts w:ascii="Arial" w:hAnsi="Arial"/>
          <w:sz w:val="20"/>
          <w:szCs w:val="20"/>
          <w:lang w:val="en-US"/>
        </w:rPr>
      </w:pPr>
    </w:p>
    <w:p w14:paraId="5A4F6334" w14:textId="77777777" w:rsidR="00A47083" w:rsidRPr="0011166B" w:rsidRDefault="00A47083" w:rsidP="00A47083">
      <w:pPr>
        <w:pStyle w:val="Paragraphedeliste"/>
        <w:numPr>
          <w:ilvl w:val="0"/>
          <w:numId w:val="7"/>
        </w:numPr>
        <w:rPr>
          <w:rFonts w:ascii="Arial" w:hAnsi="Arial"/>
          <w:b/>
          <w:bCs/>
          <w:sz w:val="20"/>
          <w:szCs w:val="20"/>
          <w:u w:val="single"/>
          <w:lang w:val="en-US"/>
        </w:rPr>
      </w:pPr>
      <w:r w:rsidRPr="0011166B">
        <w:rPr>
          <w:rFonts w:ascii="Arial" w:hAnsi="Arial"/>
          <w:b/>
          <w:bCs/>
          <w:sz w:val="20"/>
          <w:szCs w:val="20"/>
          <w:u w:val="single"/>
          <w:lang w:val="en-US"/>
        </w:rPr>
        <w:t>Lack of clarity regarding key concepts</w:t>
      </w:r>
    </w:p>
    <w:p w14:paraId="329DAC24" w14:textId="77777777" w:rsidR="00A47083" w:rsidRPr="0011166B" w:rsidRDefault="00A47083" w:rsidP="00A47083">
      <w:pPr>
        <w:rPr>
          <w:rFonts w:ascii="Arial" w:hAnsi="Arial"/>
          <w:sz w:val="20"/>
          <w:szCs w:val="20"/>
          <w:lang w:val="en-US"/>
        </w:rPr>
      </w:pPr>
      <w:r w:rsidRPr="0011166B">
        <w:rPr>
          <w:rFonts w:ascii="Arial" w:hAnsi="Arial"/>
          <w:sz w:val="20"/>
          <w:szCs w:val="20"/>
          <w:lang w:val="en-US"/>
        </w:rPr>
        <w:t xml:space="preserve">Implementation of the regulation has been hampered by </w:t>
      </w:r>
      <w:r w:rsidRPr="0011166B">
        <w:rPr>
          <w:rFonts w:ascii="Arial" w:hAnsi="Arial"/>
          <w:b/>
          <w:bCs/>
          <w:sz w:val="20"/>
          <w:szCs w:val="20"/>
          <w:lang w:val="en-US"/>
        </w:rPr>
        <w:t>a lack of precision in definitions</w:t>
      </w:r>
      <w:r w:rsidRPr="0011166B">
        <w:rPr>
          <w:rFonts w:ascii="Arial" w:hAnsi="Arial"/>
          <w:sz w:val="20"/>
          <w:szCs w:val="20"/>
          <w:lang w:val="en-US"/>
        </w:rPr>
        <w:t>, such as sustainable investment or "</w:t>
      </w:r>
      <w:r w:rsidRPr="005D7E90">
        <w:rPr>
          <w:rFonts w:ascii="Arial" w:hAnsi="Arial"/>
          <w:i/>
          <w:iCs/>
          <w:sz w:val="20"/>
          <w:szCs w:val="20"/>
          <w:lang w:val="en-US"/>
        </w:rPr>
        <w:t>consideration of the main negative impacts</w:t>
      </w:r>
      <w:r w:rsidRPr="0011166B">
        <w:rPr>
          <w:rFonts w:ascii="Arial" w:hAnsi="Arial"/>
          <w:sz w:val="20"/>
          <w:szCs w:val="20"/>
          <w:lang w:val="en-US"/>
        </w:rPr>
        <w:t>". Indeed, market players are free to define their own methodological framework.</w:t>
      </w:r>
      <w:r w:rsidRPr="0011166B">
        <w:rPr>
          <w:lang w:val="en-US"/>
        </w:rPr>
        <w:t xml:space="preserve"> </w:t>
      </w:r>
      <w:r w:rsidRPr="0011166B">
        <w:rPr>
          <w:rFonts w:ascii="Arial" w:hAnsi="Arial"/>
          <w:sz w:val="20"/>
          <w:szCs w:val="20"/>
          <w:lang w:val="en-US"/>
        </w:rPr>
        <w:t xml:space="preserve">This lack of standardization allows certain players to adopt a less precise or a favorable methodology. Those factors </w:t>
      </w:r>
      <w:r w:rsidRPr="0011166B">
        <w:rPr>
          <w:rFonts w:ascii="Arial" w:hAnsi="Arial"/>
          <w:b/>
          <w:bCs/>
          <w:sz w:val="20"/>
          <w:szCs w:val="20"/>
          <w:lang w:val="en-US"/>
        </w:rPr>
        <w:t>do not allow comparability between actors, create a risk of greenwashing, and expose market participants to reputational risks</w:t>
      </w:r>
      <w:r w:rsidRPr="0011166B">
        <w:rPr>
          <w:rFonts w:ascii="Arial" w:hAnsi="Arial"/>
          <w:sz w:val="20"/>
          <w:szCs w:val="20"/>
          <w:lang w:val="en-US"/>
        </w:rPr>
        <w:t>, which is reinforced by the entry into force of MIFID ESG/IDD. It should be added that, at this stage, SFDR does not provide a sufficient framework to identify or encourage companies to make the transition.</w:t>
      </w:r>
    </w:p>
    <w:p w14:paraId="65E1AA48" w14:textId="77777777" w:rsidR="00A47083" w:rsidRPr="0011166B" w:rsidRDefault="00A47083" w:rsidP="00A47083">
      <w:pPr>
        <w:rPr>
          <w:rFonts w:ascii="Arial" w:hAnsi="Arial"/>
          <w:sz w:val="20"/>
          <w:szCs w:val="20"/>
          <w:lang w:val="en-US"/>
        </w:rPr>
      </w:pPr>
    </w:p>
    <w:p w14:paraId="1D4E77C1" w14:textId="77777777" w:rsidR="00A47083" w:rsidRPr="0011166B" w:rsidRDefault="00A47083" w:rsidP="00A47083">
      <w:pPr>
        <w:pStyle w:val="Paragraphedeliste"/>
        <w:numPr>
          <w:ilvl w:val="0"/>
          <w:numId w:val="7"/>
        </w:numPr>
        <w:spacing w:after="0"/>
        <w:rPr>
          <w:rFonts w:ascii="Arial" w:hAnsi="Arial"/>
          <w:b/>
          <w:bCs/>
          <w:sz w:val="20"/>
          <w:szCs w:val="20"/>
          <w:u w:val="single"/>
          <w:lang w:val="en-US"/>
        </w:rPr>
      </w:pPr>
      <w:r>
        <w:rPr>
          <w:rFonts w:ascii="Arial" w:hAnsi="Arial"/>
          <w:b/>
          <w:bCs/>
          <w:sz w:val="20"/>
          <w:szCs w:val="20"/>
          <w:u w:val="single"/>
          <w:lang w:val="en-US"/>
        </w:rPr>
        <w:t>Need of</w:t>
      </w:r>
      <w:r w:rsidRPr="0011166B">
        <w:rPr>
          <w:rFonts w:ascii="Arial" w:hAnsi="Arial"/>
          <w:b/>
          <w:bCs/>
          <w:sz w:val="20"/>
          <w:szCs w:val="20"/>
          <w:u w:val="single"/>
          <w:lang w:val="en-US"/>
        </w:rPr>
        <w:t xml:space="preserve"> a full harmonization between regulations </w:t>
      </w:r>
    </w:p>
    <w:p w14:paraId="6654FAA8" w14:textId="77777777" w:rsidR="00A47083" w:rsidRPr="0011166B" w:rsidRDefault="00A47083" w:rsidP="00A47083">
      <w:pPr>
        <w:ind w:left="360"/>
        <w:rPr>
          <w:rFonts w:ascii="Arial" w:hAnsi="Arial"/>
          <w:sz w:val="20"/>
          <w:szCs w:val="20"/>
          <w:u w:val="single"/>
          <w:lang w:val="en-US"/>
        </w:rPr>
      </w:pPr>
    </w:p>
    <w:p w14:paraId="3B37B1A3" w14:textId="0A5D08F9" w:rsidR="00A47083" w:rsidRPr="0011166B" w:rsidRDefault="00A47083" w:rsidP="00A47083">
      <w:pPr>
        <w:rPr>
          <w:rFonts w:ascii="Arial" w:hAnsi="Arial"/>
          <w:sz w:val="20"/>
          <w:szCs w:val="20"/>
          <w:lang w:val="en-US"/>
        </w:rPr>
      </w:pPr>
      <w:r w:rsidRPr="0011166B">
        <w:rPr>
          <w:rFonts w:ascii="Arial" w:hAnsi="Arial"/>
          <w:sz w:val="20"/>
          <w:szCs w:val="20"/>
          <w:lang w:val="en-US"/>
        </w:rPr>
        <w:t xml:space="preserve">We call for a </w:t>
      </w:r>
      <w:r w:rsidRPr="0011166B">
        <w:rPr>
          <w:rFonts w:ascii="Arial" w:hAnsi="Arial"/>
          <w:b/>
          <w:bCs/>
          <w:sz w:val="20"/>
          <w:szCs w:val="20"/>
          <w:lang w:val="en-US"/>
        </w:rPr>
        <w:t>complete alignment between the indicators of the SFDR (PAI) and those of the CSRD (ESRS)</w:t>
      </w:r>
      <w:r w:rsidRPr="0011166B">
        <w:rPr>
          <w:rFonts w:ascii="Arial" w:hAnsi="Arial"/>
          <w:sz w:val="20"/>
          <w:szCs w:val="20"/>
          <w:lang w:val="en-US"/>
        </w:rPr>
        <w:t xml:space="preserve"> and that the aspects of non-declaration be integrated (non-materiality or non-obligation). This would allow for increased transparency and comparability.</w:t>
      </w:r>
    </w:p>
    <w:p w14:paraId="62A68F55" w14:textId="317EC169" w:rsidR="00A47083" w:rsidRPr="0011166B" w:rsidRDefault="00A47083" w:rsidP="00A47083">
      <w:pPr>
        <w:rPr>
          <w:rFonts w:ascii="Arial" w:hAnsi="Arial"/>
          <w:b/>
          <w:bCs/>
          <w:sz w:val="20"/>
          <w:szCs w:val="20"/>
          <w:lang w:val="en-US"/>
        </w:rPr>
      </w:pPr>
      <w:r w:rsidRPr="0011166B">
        <w:rPr>
          <w:rFonts w:ascii="Arial" w:hAnsi="Arial"/>
          <w:b/>
          <w:bCs/>
          <w:sz w:val="20"/>
          <w:szCs w:val="20"/>
          <w:lang w:val="en-US"/>
        </w:rPr>
        <w:t>MIFID and IDD provisions have raised the risk of greenwashing</w:t>
      </w:r>
      <w:r w:rsidRPr="0011166B">
        <w:rPr>
          <w:rFonts w:ascii="Arial" w:hAnsi="Arial"/>
          <w:sz w:val="20"/>
          <w:szCs w:val="20"/>
          <w:lang w:val="en-US"/>
        </w:rPr>
        <w:t xml:space="preserve"> by putting a strong focus on elements that are not sufficiently defined (sustainable investments, PAI consideration). Therefore, </w:t>
      </w:r>
      <w:r w:rsidRPr="0011166B">
        <w:rPr>
          <w:rFonts w:ascii="Arial" w:hAnsi="Arial"/>
          <w:b/>
          <w:bCs/>
          <w:sz w:val="20"/>
          <w:szCs w:val="20"/>
          <w:lang w:val="en-US"/>
        </w:rPr>
        <w:t>the higher the sustainable investment rate is, the higher the chances are for a product to match sustainability preferences, irrespective of their intrinsic ESG objective</w:t>
      </w:r>
      <w:r w:rsidRPr="0011166B">
        <w:rPr>
          <w:rFonts w:ascii="Arial" w:hAnsi="Arial"/>
          <w:sz w:val="20"/>
          <w:szCs w:val="20"/>
          <w:lang w:val="en-US"/>
        </w:rPr>
        <w:t>. And as the definition of sustainable investment is le</w:t>
      </w:r>
      <w:r w:rsidR="00B63573">
        <w:rPr>
          <w:rFonts w:ascii="Arial" w:hAnsi="Arial"/>
          <w:sz w:val="20"/>
          <w:szCs w:val="20"/>
          <w:lang w:val="en-US"/>
        </w:rPr>
        <w:t>f</w:t>
      </w:r>
      <w:r w:rsidRPr="0011166B">
        <w:rPr>
          <w:rFonts w:ascii="Arial" w:hAnsi="Arial"/>
          <w:sz w:val="20"/>
          <w:szCs w:val="20"/>
          <w:lang w:val="en-US"/>
        </w:rPr>
        <w:t xml:space="preserve">t to the appreciation of producers, this gives an advantage to imprecise definitions and hence strengthen the risk of greenwashing. At last, once minimum standards have been defined in the SFDR (either by maintaining Article 8 and 9 categories or by creating new categories), </w:t>
      </w:r>
      <w:r w:rsidRPr="0011166B">
        <w:rPr>
          <w:rFonts w:ascii="Arial" w:hAnsi="Arial"/>
          <w:b/>
          <w:bCs/>
          <w:sz w:val="20"/>
          <w:szCs w:val="20"/>
          <w:lang w:val="en-US"/>
        </w:rPr>
        <w:lastRenderedPageBreak/>
        <w:t>MIFID and IDD provisions should directly rely on these categories</w:t>
      </w:r>
      <w:r w:rsidRPr="0011166B">
        <w:rPr>
          <w:rFonts w:ascii="Arial" w:hAnsi="Arial"/>
          <w:sz w:val="20"/>
          <w:szCs w:val="20"/>
          <w:lang w:val="en-US"/>
        </w:rPr>
        <w:t xml:space="preserve"> rather than on underlying characteristics that may not be comparable across products. </w:t>
      </w:r>
    </w:p>
    <w:p w14:paraId="2AD596E8" w14:textId="77777777" w:rsidR="00A47083" w:rsidRDefault="00A47083" w:rsidP="00A47083">
      <w:pPr>
        <w:rPr>
          <w:rFonts w:ascii="Arial" w:hAnsi="Arial"/>
          <w:sz w:val="20"/>
          <w:szCs w:val="20"/>
          <w:lang w:val="en-US"/>
        </w:rPr>
      </w:pPr>
    </w:p>
    <w:p w14:paraId="5F0B12C1" w14:textId="77777777" w:rsidR="00A47083" w:rsidRPr="00714D45" w:rsidRDefault="00A47083" w:rsidP="00A47083">
      <w:pPr>
        <w:pStyle w:val="Paragraphedeliste"/>
        <w:numPr>
          <w:ilvl w:val="0"/>
          <w:numId w:val="7"/>
        </w:numPr>
        <w:spacing w:after="0"/>
        <w:rPr>
          <w:rFonts w:ascii="Arial" w:hAnsi="Arial"/>
          <w:b/>
          <w:bCs/>
          <w:sz w:val="20"/>
          <w:szCs w:val="20"/>
          <w:u w:val="single"/>
          <w:lang w:val="en-US"/>
        </w:rPr>
      </w:pPr>
      <w:r w:rsidRPr="00714D45">
        <w:rPr>
          <w:rFonts w:ascii="Arial" w:hAnsi="Arial"/>
          <w:b/>
          <w:bCs/>
          <w:sz w:val="20"/>
          <w:szCs w:val="20"/>
          <w:u w:val="single"/>
          <w:lang w:val="en-US"/>
        </w:rPr>
        <w:t>Complexity of disclosures and limited use by investors</w:t>
      </w:r>
    </w:p>
    <w:p w14:paraId="46DB5319" w14:textId="77777777" w:rsidR="00A47083" w:rsidRDefault="00A47083" w:rsidP="00A47083">
      <w:pPr>
        <w:rPr>
          <w:rFonts w:ascii="Arial" w:hAnsi="Arial"/>
          <w:sz w:val="20"/>
          <w:szCs w:val="20"/>
          <w:lang w:val="en-US"/>
        </w:rPr>
      </w:pPr>
    </w:p>
    <w:p w14:paraId="670FCFE1" w14:textId="316DD0C2" w:rsidR="00A47083" w:rsidRDefault="00A47083" w:rsidP="00A47083">
      <w:pPr>
        <w:rPr>
          <w:rFonts w:ascii="Arial" w:hAnsi="Arial"/>
          <w:sz w:val="20"/>
          <w:szCs w:val="20"/>
          <w:lang w:val="en-US"/>
        </w:rPr>
      </w:pPr>
      <w:r>
        <w:rPr>
          <w:rFonts w:ascii="Arial" w:hAnsi="Arial"/>
          <w:sz w:val="20"/>
          <w:szCs w:val="20"/>
          <w:lang w:val="en-US"/>
        </w:rPr>
        <w:t>Until</w:t>
      </w:r>
      <w:r w:rsidRPr="00714D45">
        <w:rPr>
          <w:rFonts w:ascii="Arial" w:hAnsi="Arial"/>
          <w:sz w:val="20"/>
          <w:szCs w:val="20"/>
          <w:lang w:val="en-US"/>
        </w:rPr>
        <w:t xml:space="preserve"> CSRD is fully implemented, the Commission must remain steadfast, against the estimation of data (whether by investment funds or suppliers</w:t>
      </w:r>
      <w:proofErr w:type="gramStart"/>
      <w:r w:rsidRPr="00714D45">
        <w:rPr>
          <w:rFonts w:ascii="Arial" w:hAnsi="Arial"/>
          <w:sz w:val="20"/>
          <w:szCs w:val="20"/>
          <w:lang w:val="en-US"/>
        </w:rPr>
        <w:t>),</w:t>
      </w:r>
      <w:r w:rsidR="003D3602">
        <w:rPr>
          <w:rFonts w:ascii="Arial" w:hAnsi="Arial"/>
          <w:sz w:val="20"/>
          <w:szCs w:val="20"/>
          <w:lang w:val="en-US"/>
        </w:rPr>
        <w:t xml:space="preserve"> </w:t>
      </w:r>
      <w:r w:rsidRPr="00714D45">
        <w:rPr>
          <w:rFonts w:ascii="Arial" w:hAnsi="Arial"/>
          <w:sz w:val="20"/>
          <w:szCs w:val="20"/>
          <w:lang w:val="en-US"/>
        </w:rPr>
        <w:t>and</w:t>
      </w:r>
      <w:proofErr w:type="gramEnd"/>
      <w:r w:rsidRPr="00714D45">
        <w:rPr>
          <w:rFonts w:ascii="Arial" w:hAnsi="Arial"/>
          <w:sz w:val="20"/>
          <w:szCs w:val="20"/>
          <w:lang w:val="en-US"/>
        </w:rPr>
        <w:t xml:space="preserve"> should foster greater (or even total) transparency on methodologies. </w:t>
      </w:r>
    </w:p>
    <w:p w14:paraId="64A6D6DC" w14:textId="77777777" w:rsidR="00A47083" w:rsidRPr="0011166B" w:rsidRDefault="00A47083" w:rsidP="00A47083">
      <w:pPr>
        <w:rPr>
          <w:rFonts w:ascii="Arial" w:hAnsi="Arial"/>
          <w:sz w:val="20"/>
          <w:szCs w:val="20"/>
          <w:lang w:val="en-US"/>
        </w:rPr>
      </w:pPr>
    </w:p>
    <w:p w14:paraId="6F8D93E1" w14:textId="77777777" w:rsidR="00A47083" w:rsidRDefault="00A47083" w:rsidP="00A47083">
      <w:pPr>
        <w:pStyle w:val="Paragraphedeliste"/>
        <w:numPr>
          <w:ilvl w:val="0"/>
          <w:numId w:val="7"/>
        </w:numPr>
        <w:spacing w:after="0"/>
        <w:rPr>
          <w:rFonts w:ascii="Arial" w:hAnsi="Arial"/>
          <w:b/>
          <w:bCs/>
          <w:sz w:val="20"/>
          <w:szCs w:val="20"/>
          <w:u w:val="single"/>
          <w:lang w:val="en-US"/>
        </w:rPr>
      </w:pPr>
      <w:r w:rsidRPr="0046753B">
        <w:rPr>
          <w:rFonts w:ascii="Arial" w:hAnsi="Arial"/>
          <w:b/>
          <w:bCs/>
          <w:sz w:val="20"/>
          <w:szCs w:val="20"/>
          <w:u w:val="single"/>
          <w:lang w:val="en-US"/>
        </w:rPr>
        <w:t xml:space="preserve">Product categories: building on the existing framework rather than "starting from </w:t>
      </w:r>
      <w:proofErr w:type="gramStart"/>
      <w:r w:rsidRPr="0046753B">
        <w:rPr>
          <w:rFonts w:ascii="Arial" w:hAnsi="Arial"/>
          <w:b/>
          <w:bCs/>
          <w:sz w:val="20"/>
          <w:szCs w:val="20"/>
          <w:u w:val="single"/>
          <w:lang w:val="en-US"/>
        </w:rPr>
        <w:t>scratch</w:t>
      </w:r>
      <w:proofErr w:type="gramEnd"/>
      <w:r>
        <w:rPr>
          <w:rFonts w:ascii="Arial" w:hAnsi="Arial"/>
          <w:b/>
          <w:bCs/>
          <w:sz w:val="20"/>
          <w:szCs w:val="20"/>
          <w:u w:val="single"/>
          <w:lang w:val="en-US"/>
        </w:rPr>
        <w:t>”</w:t>
      </w:r>
    </w:p>
    <w:p w14:paraId="256F1667" w14:textId="77777777" w:rsidR="00A47083" w:rsidRPr="0046753B" w:rsidRDefault="00A47083" w:rsidP="00A47083">
      <w:pPr>
        <w:rPr>
          <w:rFonts w:ascii="Arial" w:hAnsi="Arial"/>
          <w:b/>
          <w:bCs/>
          <w:sz w:val="20"/>
          <w:szCs w:val="20"/>
          <w:u w:val="single"/>
          <w:lang w:val="en-US"/>
        </w:rPr>
      </w:pPr>
    </w:p>
    <w:p w14:paraId="31BB240B" w14:textId="77777777" w:rsidR="00A47083" w:rsidRDefault="00A47083" w:rsidP="00A47083">
      <w:pPr>
        <w:pStyle w:val="Corpsdetexte"/>
        <w:spacing w:after="120"/>
        <w:jc w:val="both"/>
        <w:rPr>
          <w:rFonts w:ascii="Arial" w:eastAsiaTheme="minorHAnsi" w:hAnsi="Arial" w:cs="Arial"/>
          <w:sz w:val="20"/>
          <w:szCs w:val="20"/>
          <w:lang w:eastAsia="ja-JP"/>
        </w:rPr>
      </w:pPr>
      <w:r w:rsidRPr="00CB007C">
        <w:rPr>
          <w:rFonts w:ascii="Arial" w:eastAsiaTheme="minorHAnsi" w:hAnsi="Arial" w:cs="Arial"/>
          <w:sz w:val="20"/>
          <w:szCs w:val="20"/>
          <w:lang w:eastAsia="ja-JP"/>
        </w:rPr>
        <w:t xml:space="preserve">La Banque </w:t>
      </w:r>
      <w:proofErr w:type="spellStart"/>
      <w:r w:rsidRPr="00CB007C">
        <w:rPr>
          <w:rFonts w:ascii="Arial" w:eastAsiaTheme="minorHAnsi" w:hAnsi="Arial" w:cs="Arial"/>
          <w:sz w:val="20"/>
          <w:szCs w:val="20"/>
          <w:lang w:eastAsia="ja-JP"/>
        </w:rPr>
        <w:t>Postale</w:t>
      </w:r>
      <w:proofErr w:type="spellEnd"/>
      <w:r w:rsidRPr="00CB007C">
        <w:rPr>
          <w:rFonts w:ascii="Arial" w:eastAsiaTheme="minorHAnsi" w:hAnsi="Arial" w:cs="Arial"/>
          <w:sz w:val="20"/>
          <w:szCs w:val="20"/>
          <w:lang w:eastAsia="ja-JP"/>
        </w:rPr>
        <w:t xml:space="preserve"> Group is in favor of adapting articles 8 and 9, and wishes to capitalize on the work already done, while clarifying or refining strategies.</w:t>
      </w:r>
    </w:p>
    <w:p w14:paraId="73627D6E" w14:textId="42359758" w:rsidR="00A47083" w:rsidRPr="0011166B" w:rsidRDefault="00A47083" w:rsidP="00A47083">
      <w:pPr>
        <w:pStyle w:val="Corpsdetexte"/>
        <w:spacing w:after="120"/>
        <w:jc w:val="both"/>
        <w:rPr>
          <w:rFonts w:ascii="Arial" w:hAnsi="Arial" w:cs="Arial"/>
          <w:sz w:val="20"/>
          <w:szCs w:val="20"/>
          <w:lang w:val="en-GB"/>
        </w:rPr>
      </w:pPr>
      <w:r w:rsidRPr="0011166B">
        <w:rPr>
          <w:rFonts w:ascii="Arial" w:hAnsi="Arial" w:cs="Arial"/>
          <w:b/>
          <w:bCs/>
          <w:sz w:val="20"/>
          <w:szCs w:val="20"/>
          <w:lang w:val="en-GB"/>
        </w:rPr>
        <w:t>We strongly support adding minimum requirements to SFDR</w:t>
      </w:r>
      <w:r w:rsidRPr="0011166B">
        <w:rPr>
          <w:rFonts w:ascii="Arial" w:hAnsi="Arial" w:cs="Arial"/>
          <w:sz w:val="20"/>
          <w:szCs w:val="20"/>
          <w:lang w:val="en-GB"/>
        </w:rPr>
        <w:t xml:space="preserve"> as the disclosure-based approach has proved insufficient (</w:t>
      </w:r>
      <w:proofErr w:type="spellStart"/>
      <w:r w:rsidRPr="0011166B">
        <w:rPr>
          <w:rFonts w:ascii="Arial" w:hAnsi="Arial" w:cs="Arial"/>
          <w:sz w:val="20"/>
          <w:szCs w:val="20"/>
          <w:lang w:val="en-GB"/>
        </w:rPr>
        <w:t>i</w:t>
      </w:r>
      <w:proofErr w:type="spellEnd"/>
      <w:r w:rsidRPr="0011166B">
        <w:rPr>
          <w:rFonts w:ascii="Arial" w:hAnsi="Arial" w:cs="Arial"/>
          <w:sz w:val="20"/>
          <w:szCs w:val="20"/>
          <w:lang w:val="en-GB"/>
        </w:rPr>
        <w:t>)</w:t>
      </w:r>
      <w:r w:rsidR="007E3D26">
        <w:rPr>
          <w:rFonts w:ascii="Arial" w:hAnsi="Arial" w:cs="Arial"/>
          <w:sz w:val="20"/>
          <w:szCs w:val="20"/>
          <w:lang w:val="en-GB"/>
        </w:rPr>
        <w:t xml:space="preserve"> to</w:t>
      </w:r>
      <w:r w:rsidRPr="0011166B">
        <w:rPr>
          <w:rFonts w:ascii="Arial" w:hAnsi="Arial" w:cs="Arial"/>
          <w:sz w:val="20"/>
          <w:szCs w:val="20"/>
          <w:lang w:val="en-GB"/>
        </w:rPr>
        <w:t xml:space="preserve"> allow investors and distributors to understand the sustainability-features of investments products and (ii) </w:t>
      </w:r>
      <w:r w:rsidR="007E3D26">
        <w:rPr>
          <w:rFonts w:ascii="Arial" w:hAnsi="Arial" w:cs="Arial"/>
          <w:sz w:val="20"/>
          <w:szCs w:val="20"/>
          <w:lang w:val="en-GB"/>
        </w:rPr>
        <w:t xml:space="preserve">to </w:t>
      </w:r>
      <w:r w:rsidRPr="0011166B">
        <w:rPr>
          <w:rFonts w:ascii="Arial" w:hAnsi="Arial" w:cs="Arial"/>
          <w:sz w:val="20"/>
          <w:szCs w:val="20"/>
          <w:lang w:val="en-GB"/>
        </w:rPr>
        <w:t xml:space="preserve">prevent greenwashing. </w:t>
      </w:r>
    </w:p>
    <w:p w14:paraId="2472D116" w14:textId="77777777" w:rsidR="00A47083" w:rsidRPr="0011166B" w:rsidRDefault="00A47083" w:rsidP="00A47083">
      <w:pPr>
        <w:pStyle w:val="Corpsdetexte"/>
        <w:spacing w:after="120"/>
        <w:jc w:val="both"/>
        <w:rPr>
          <w:rFonts w:ascii="Arial" w:hAnsi="Arial" w:cs="Arial"/>
          <w:sz w:val="20"/>
          <w:szCs w:val="20"/>
          <w:lang w:val="en-GB"/>
        </w:rPr>
      </w:pPr>
      <w:r w:rsidRPr="0011166B">
        <w:rPr>
          <w:rFonts w:ascii="Arial" w:hAnsi="Arial" w:cs="Arial"/>
          <w:b/>
          <w:bCs/>
          <w:sz w:val="20"/>
          <w:szCs w:val="20"/>
          <w:lang w:val="en-GB"/>
        </w:rPr>
        <w:t xml:space="preserve">We also strongly support adopting a strategy-based approach </w:t>
      </w:r>
      <w:r w:rsidRPr="0011166B">
        <w:rPr>
          <w:rFonts w:ascii="Arial" w:hAnsi="Arial" w:cs="Arial"/>
          <w:sz w:val="20"/>
          <w:szCs w:val="20"/>
          <w:lang w:val="en-GB"/>
        </w:rPr>
        <w:t>as it would be the best way to (</w:t>
      </w:r>
      <w:proofErr w:type="spellStart"/>
      <w:r w:rsidRPr="0011166B">
        <w:rPr>
          <w:rFonts w:ascii="Arial" w:hAnsi="Arial" w:cs="Arial"/>
          <w:sz w:val="20"/>
          <w:szCs w:val="20"/>
          <w:lang w:val="en-GB"/>
        </w:rPr>
        <w:t>i</w:t>
      </w:r>
      <w:proofErr w:type="spellEnd"/>
      <w:r w:rsidRPr="0011166B">
        <w:rPr>
          <w:rFonts w:ascii="Arial" w:hAnsi="Arial" w:cs="Arial"/>
          <w:sz w:val="20"/>
          <w:szCs w:val="20"/>
          <w:lang w:val="en-GB"/>
        </w:rPr>
        <w:t>) facilitate investors’ understanding, (ii) enhance ESG products distribution as it would be easier for investors to identify products matching their preferences, and (iii) better consider the variety of ESG strategies existing on the market and set tailored minimum requirements.</w:t>
      </w:r>
    </w:p>
    <w:p w14:paraId="63CBF0A9" w14:textId="016194AF" w:rsidR="00A47083" w:rsidRPr="0011166B" w:rsidRDefault="00A47083" w:rsidP="00A47083">
      <w:pPr>
        <w:pStyle w:val="Corpsdetexte"/>
        <w:spacing w:after="120"/>
        <w:jc w:val="both"/>
        <w:rPr>
          <w:rFonts w:ascii="Arial" w:hAnsi="Arial" w:cs="Arial"/>
          <w:sz w:val="20"/>
          <w:szCs w:val="20"/>
          <w:lang w:val="en-GB"/>
        </w:rPr>
      </w:pPr>
      <w:r w:rsidRPr="0011166B">
        <w:rPr>
          <w:rFonts w:ascii="Arial" w:hAnsi="Arial" w:cs="Arial"/>
          <w:sz w:val="20"/>
          <w:szCs w:val="20"/>
          <w:lang w:val="en-GB"/>
        </w:rPr>
        <w:t xml:space="preserve">However, </w:t>
      </w:r>
      <w:r w:rsidRPr="0011166B">
        <w:rPr>
          <w:rFonts w:ascii="Arial" w:hAnsi="Arial" w:cs="Arial"/>
          <w:b/>
          <w:bCs/>
          <w:sz w:val="20"/>
          <w:szCs w:val="20"/>
          <w:lang w:val="en-GB"/>
        </w:rPr>
        <w:t>we see merit in maintaining the current A8/A9 classification</w:t>
      </w:r>
      <w:r w:rsidRPr="0011166B">
        <w:rPr>
          <w:rFonts w:ascii="Arial" w:hAnsi="Arial" w:cs="Arial"/>
          <w:sz w:val="20"/>
          <w:szCs w:val="20"/>
          <w:lang w:val="en-GB"/>
        </w:rPr>
        <w:t xml:space="preserve"> as (</w:t>
      </w:r>
      <w:proofErr w:type="spellStart"/>
      <w:r w:rsidRPr="0011166B">
        <w:rPr>
          <w:rFonts w:ascii="Arial" w:hAnsi="Arial" w:cs="Arial"/>
          <w:sz w:val="20"/>
          <w:szCs w:val="20"/>
          <w:lang w:val="en-GB"/>
        </w:rPr>
        <w:t>i</w:t>
      </w:r>
      <w:proofErr w:type="spellEnd"/>
      <w:r w:rsidRPr="0011166B">
        <w:rPr>
          <w:rFonts w:ascii="Arial" w:hAnsi="Arial" w:cs="Arial"/>
          <w:sz w:val="20"/>
          <w:szCs w:val="20"/>
          <w:lang w:val="en-GB"/>
        </w:rPr>
        <w:t xml:space="preserve">) it has been widely adopted by the market and (ii) the underlying idea that Article 9 products are very ambitious products and Article 8 products are “mainstream ESG” products </w:t>
      </w:r>
      <w:proofErr w:type="gramStart"/>
      <w:r w:rsidRPr="0011166B">
        <w:rPr>
          <w:rFonts w:ascii="Arial" w:hAnsi="Arial" w:cs="Arial"/>
          <w:sz w:val="20"/>
          <w:szCs w:val="20"/>
          <w:lang w:val="en-GB"/>
        </w:rPr>
        <w:t>has</w:t>
      </w:r>
      <w:proofErr w:type="gramEnd"/>
      <w:r w:rsidRPr="0011166B">
        <w:rPr>
          <w:rFonts w:ascii="Arial" w:hAnsi="Arial" w:cs="Arial"/>
          <w:sz w:val="20"/>
          <w:szCs w:val="20"/>
          <w:lang w:val="en-GB"/>
        </w:rPr>
        <w:t xml:space="preserve"> been </w:t>
      </w:r>
      <w:r w:rsidR="006B5A64">
        <w:rPr>
          <w:rFonts w:ascii="Arial" w:hAnsi="Arial" w:cs="Arial"/>
          <w:sz w:val="20"/>
          <w:szCs w:val="20"/>
          <w:lang w:val="en-GB"/>
        </w:rPr>
        <w:t xml:space="preserve">fully </w:t>
      </w:r>
      <w:r w:rsidRPr="0011166B">
        <w:rPr>
          <w:rFonts w:ascii="Arial" w:hAnsi="Arial" w:cs="Arial"/>
          <w:sz w:val="20"/>
          <w:szCs w:val="20"/>
          <w:lang w:val="en-GB"/>
        </w:rPr>
        <w:t>integrated by the market. It would hence be a shame not to capitalize on these achievements for enhancing the ESG legislative framework.</w:t>
      </w:r>
    </w:p>
    <w:p w14:paraId="21DC8207" w14:textId="77777777" w:rsidR="00A47083" w:rsidRPr="0011166B" w:rsidRDefault="00A47083" w:rsidP="00A47083">
      <w:pPr>
        <w:pStyle w:val="Corpsdetexte"/>
        <w:spacing w:after="120"/>
        <w:jc w:val="both"/>
        <w:rPr>
          <w:rFonts w:ascii="Arial" w:hAnsi="Arial" w:cs="Arial"/>
          <w:sz w:val="20"/>
          <w:szCs w:val="20"/>
          <w:lang w:val="en-GB"/>
        </w:rPr>
      </w:pPr>
      <w:r w:rsidRPr="0011166B">
        <w:rPr>
          <w:rFonts w:ascii="Arial" w:hAnsi="Arial" w:cs="Arial"/>
          <w:sz w:val="20"/>
          <w:szCs w:val="20"/>
          <w:lang w:val="en-GB"/>
        </w:rPr>
        <w:t xml:space="preserve">Therefore, </w:t>
      </w:r>
      <w:r w:rsidRPr="0011166B">
        <w:rPr>
          <w:rFonts w:ascii="Arial" w:hAnsi="Arial" w:cs="Arial"/>
          <w:b/>
          <w:bCs/>
          <w:sz w:val="20"/>
          <w:szCs w:val="20"/>
          <w:lang w:val="en-GB"/>
        </w:rPr>
        <w:t xml:space="preserve">we would support a “hybrid approach” </w:t>
      </w:r>
      <w:r w:rsidRPr="0011166B">
        <w:rPr>
          <w:rFonts w:ascii="Arial" w:hAnsi="Arial" w:cs="Arial"/>
          <w:sz w:val="20"/>
          <w:szCs w:val="20"/>
          <w:lang w:val="en-GB"/>
        </w:rPr>
        <w:t xml:space="preserve">consisting in maintaining Article 8 and Article 9 classifications as overarching categories and in defining sub-categories based on strategies. </w:t>
      </w:r>
    </w:p>
    <w:p w14:paraId="2374F8F9" w14:textId="77777777" w:rsidR="00A47083" w:rsidRPr="0011166B" w:rsidRDefault="00A47083" w:rsidP="00A47083">
      <w:pPr>
        <w:pStyle w:val="Corpsdetexte"/>
        <w:spacing w:after="120"/>
        <w:jc w:val="both"/>
        <w:rPr>
          <w:rFonts w:ascii="Arial" w:hAnsi="Arial" w:cs="Arial"/>
          <w:sz w:val="20"/>
          <w:szCs w:val="20"/>
          <w:lang w:val="en-GB"/>
        </w:rPr>
      </w:pPr>
      <w:r w:rsidRPr="0011166B">
        <w:rPr>
          <w:rFonts w:ascii="Arial" w:hAnsi="Arial" w:cs="Arial"/>
          <w:sz w:val="20"/>
          <w:szCs w:val="20"/>
          <w:lang w:val="en-GB"/>
        </w:rPr>
        <w:t xml:space="preserve">Product not reaching Article 8 or Article 9 categories </w:t>
      </w:r>
      <w:r w:rsidRPr="0011166B">
        <w:rPr>
          <w:rFonts w:ascii="Arial" w:hAnsi="Arial" w:cs="Arial"/>
          <w:b/>
          <w:bCs/>
          <w:sz w:val="20"/>
          <w:szCs w:val="20"/>
          <w:lang w:val="en-GB"/>
        </w:rPr>
        <w:t>should not be considered as “responsible product”</w:t>
      </w:r>
      <w:r w:rsidRPr="0011166B">
        <w:rPr>
          <w:rFonts w:ascii="Arial" w:hAnsi="Arial" w:cs="Arial"/>
          <w:sz w:val="20"/>
          <w:szCs w:val="20"/>
          <w:lang w:val="en-GB"/>
        </w:rPr>
        <w:t xml:space="preserve"> and should integrate, as described above</w:t>
      </w:r>
      <w:r w:rsidRPr="006B6D1B">
        <w:rPr>
          <w:rFonts w:ascii="Arial" w:hAnsi="Arial" w:cs="Arial"/>
          <w:b/>
          <w:bCs/>
          <w:sz w:val="20"/>
          <w:szCs w:val="20"/>
          <w:lang w:val="en-GB"/>
        </w:rPr>
        <w:t>, a prominent disclaimer warning investors that they cannot be considered as responsible products under EU legislation.</w:t>
      </w:r>
      <w:r w:rsidRPr="0011166B">
        <w:rPr>
          <w:rFonts w:ascii="Arial" w:hAnsi="Arial" w:cs="Arial"/>
          <w:sz w:val="20"/>
          <w:szCs w:val="20"/>
          <w:lang w:val="en-GB"/>
        </w:rPr>
        <w:t xml:space="preserve"> </w:t>
      </w:r>
      <w:r>
        <w:rPr>
          <w:rFonts w:ascii="Arial" w:hAnsi="Arial" w:cs="Arial"/>
          <w:sz w:val="20"/>
          <w:szCs w:val="20"/>
          <w:lang w:val="en-GB"/>
        </w:rPr>
        <w:t>This</w:t>
      </w:r>
      <w:r w:rsidRPr="0011166B">
        <w:rPr>
          <w:rFonts w:ascii="Arial" w:hAnsi="Arial" w:cs="Arial"/>
          <w:sz w:val="20"/>
          <w:szCs w:val="20"/>
          <w:lang w:val="en-GB"/>
        </w:rPr>
        <w:t xml:space="preserve"> could incentivize investors to prefer ESG products and hence support the objective of EU’s sustainable finance policy to attract private investment to support the transition to a sustainable economy. </w:t>
      </w:r>
    </w:p>
    <w:p w14:paraId="5980254C" w14:textId="77777777" w:rsidR="00A47083" w:rsidRPr="0011166B" w:rsidRDefault="00A47083" w:rsidP="00A47083">
      <w:pPr>
        <w:rPr>
          <w:rFonts w:ascii="Arial" w:hAnsi="Arial"/>
          <w:sz w:val="20"/>
          <w:szCs w:val="20"/>
          <w:lang w:val="en-US"/>
        </w:rPr>
      </w:pPr>
    </w:p>
    <w:p w14:paraId="75C05179" w14:textId="77777777" w:rsidR="00710021" w:rsidRPr="00A47083" w:rsidRDefault="00710021" w:rsidP="00A47083">
      <w:pPr>
        <w:rPr>
          <w:lang w:val="en-US"/>
        </w:rPr>
      </w:pPr>
    </w:p>
    <w:sectPr w:rsidR="00710021" w:rsidRPr="00A47083" w:rsidSect="00A47083">
      <w:headerReference w:type="even" r:id="rId12"/>
      <w:headerReference w:type="default" r:id="rId13"/>
      <w:footerReference w:type="default" r:id="rId14"/>
      <w:headerReference w:type="first" r:id="rId1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E4754" w14:textId="77777777" w:rsidR="00B92BE4" w:rsidRDefault="00B92BE4">
      <w:r>
        <w:separator/>
      </w:r>
    </w:p>
  </w:endnote>
  <w:endnote w:type="continuationSeparator" w:id="0">
    <w:p w14:paraId="4D4FA6A2" w14:textId="77777777" w:rsidR="00B92BE4" w:rsidRDefault="00B92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HelveticaNeueLT Std Lt">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8BEE" w14:textId="22C896F9" w:rsidR="001858EB" w:rsidRDefault="001858EB">
    <w:pPr>
      <w:pStyle w:val="Pieddepage"/>
    </w:pPr>
    <w:r>
      <w:rPr>
        <w:noProof/>
        <w:w w:val="100"/>
      </w:rPr>
      <mc:AlternateContent>
        <mc:Choice Requires="wps">
          <w:drawing>
            <wp:anchor distT="0" distB="0" distL="114300" distR="114300" simplePos="0" relativeHeight="251677696" behindDoc="0" locked="0" layoutInCell="0" allowOverlap="1" wp14:anchorId="045481F0" wp14:editId="758324BE">
              <wp:simplePos x="0" y="0"/>
              <wp:positionH relativeFrom="page">
                <wp:posOffset>0</wp:posOffset>
              </wp:positionH>
              <wp:positionV relativeFrom="page">
                <wp:posOffset>10228580</wp:posOffset>
              </wp:positionV>
              <wp:extent cx="7560310" cy="273050"/>
              <wp:effectExtent l="0" t="0" r="0" b="12700"/>
              <wp:wrapNone/>
              <wp:docPr id="2" name="MSIPCMdc174e488e2e09567adcb3b6" descr="{&quot;HashCode&quot;:-141841043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6D0487" w14:textId="65FB198A" w:rsidR="001858EB" w:rsidRPr="00272321" w:rsidRDefault="00272321" w:rsidP="00272321">
                          <w:pPr>
                            <w:spacing w:after="0"/>
                            <w:jc w:val="center"/>
                            <w:rPr>
                              <w:rFonts w:ascii="Calibri" w:hAnsi="Calibri" w:cs="Calibri"/>
                              <w:color w:val="317100"/>
                              <w:sz w:val="20"/>
                            </w:rPr>
                          </w:pPr>
                          <w:r w:rsidRPr="00272321">
                            <w:rPr>
                              <w:rFonts w:ascii="Calibri" w:hAnsi="Calibri" w:cs="Calibri"/>
                              <w:color w:val="317100"/>
                              <w:sz w:val="20"/>
                            </w:rPr>
                            <w:t>C0 - Public</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45481F0" id="_x0000_t202" coordsize="21600,21600" o:spt="202" path="m,l,21600r21600,l21600,xe">
              <v:stroke joinstyle="miter"/>
              <v:path gradientshapeok="t" o:connecttype="rect"/>
            </v:shapetype>
            <v:shape id="MSIPCMdc174e488e2e09567adcb3b6" o:spid="_x0000_s1026" type="#_x0000_t202" alt="{&quot;HashCode&quot;:-1418410434,&quot;Height&quot;:841.0,&quot;Width&quot;:595.0,&quot;Placement&quot;:&quot;Footer&quot;,&quot;Index&quot;:&quot;Primary&quot;,&quot;Section&quot;:1,&quot;Top&quot;:0.0,&quot;Left&quot;:0.0}" style="position:absolute;margin-left:0;margin-top:805.4pt;width:595.3pt;height:21.5pt;z-index:2516776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" o:allowincell="f" filled="f" stroked="f" strokeweight=".5pt">
              <v:textbox inset=",0,,0">
                <w:txbxContent>
                  <w:p w14:paraId="3C6D0487" w14:textId="65FB198A" w:rsidR="001858EB" w:rsidRPr="00272321" w:rsidRDefault="00272321" w:rsidP="00272321">
                    <w:pPr>
                      <w:spacing w:after="0"/>
                      <w:jc w:val="center"/>
                      <w:rPr>
                        <w:rFonts w:ascii="Calibri" w:hAnsi="Calibri" w:cs="Calibri"/>
                        <w:color w:val="317100"/>
                        <w:sz w:val="20"/>
                      </w:rPr>
                    </w:pPr>
                    <w:r w:rsidRPr="00272321">
                      <w:rPr>
                        <w:rFonts w:ascii="Calibri" w:hAnsi="Calibri" w:cs="Calibri"/>
                        <w:color w:val="317100"/>
                        <w:sz w:val="20"/>
                      </w:rPr>
                      <w:t>C0 -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F5A21" w14:textId="046DF856" w:rsidR="005514DC" w:rsidRPr="00164488" w:rsidRDefault="00FF2532" w:rsidP="00164488">
    <w:pPr>
      <w:pStyle w:val="Pieddepage"/>
      <w:tabs>
        <w:tab w:val="left" w:pos="1110"/>
      </w:tabs>
      <w:jc w:val="both"/>
      <w:rPr>
        <w:rFonts w:ascii="Montserrat" w:hAnsi="Montserrat"/>
        <w:color w:val="014898"/>
        <w:sz w:val="16"/>
        <w:szCs w:val="16"/>
      </w:rPr>
    </w:pPr>
    <w:r w:rsidRPr="00164488">
      <w:rPr>
        <w:rFonts w:ascii="Montserrat" w:hAnsi="Montserrat"/>
        <w:noProof/>
        <w:color w:val="014898"/>
        <w:sz w:val="16"/>
        <w:szCs w:val="16"/>
      </w:rPr>
      <mc:AlternateContent>
        <mc:Choice Requires="wps">
          <w:drawing>
            <wp:anchor distT="0" distB="0" distL="114300" distR="114300" simplePos="0" relativeHeight="251657215" behindDoc="0" locked="0" layoutInCell="0" allowOverlap="1" wp14:anchorId="581B64C6" wp14:editId="26244AB7">
              <wp:simplePos x="0" y="0"/>
              <wp:positionH relativeFrom="page">
                <wp:posOffset>0</wp:posOffset>
              </wp:positionH>
              <wp:positionV relativeFrom="page">
                <wp:posOffset>10234930</wp:posOffset>
              </wp:positionV>
              <wp:extent cx="7560310" cy="266700"/>
              <wp:effectExtent l="0" t="0" r="0" b="0"/>
              <wp:wrapNone/>
              <wp:docPr id="8" name="MSIPCM763e42888e0e37d3eb64c3e2" descr="{&quot;HashCode&quot;:-1418410434,&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F4C88A5" w14:textId="773BC1E4" w:rsidR="00D642DA" w:rsidRPr="00272321" w:rsidRDefault="00272321" w:rsidP="00272321">
                          <w:pPr>
                            <w:spacing w:after="0"/>
                            <w:jc w:val="center"/>
                            <w:rPr>
                              <w:rFonts w:ascii="Calibri" w:hAnsi="Calibri" w:cs="Calibri"/>
                              <w:color w:val="317100"/>
                              <w:sz w:val="20"/>
                            </w:rPr>
                          </w:pPr>
                          <w:r w:rsidRPr="00272321">
                            <w:rPr>
                              <w:rFonts w:ascii="Calibri" w:hAnsi="Calibri" w:cs="Calibri"/>
                              <w:color w:val="317100"/>
                              <w:sz w:val="20"/>
                            </w:rPr>
                            <w:t>C0 - Public</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81B64C6" id="_x0000_t202" coordsize="21600,21600" o:spt="202" path="m,l,21600r21600,l21600,xe">
              <v:stroke joinstyle="miter"/>
              <v:path gradientshapeok="t" o:connecttype="rect"/>
            </v:shapetype>
            <v:shape id="MSIPCM763e42888e0e37d3eb64c3e2" o:spid="_x0000_s1028" type="#_x0000_t202" alt="{&quot;HashCode&quot;:-1418410434,&quot;Height&quot;:841.0,&quot;Width&quot;:595.0,&quot;Placement&quot;:&quot;Footer&quot;,&quot;Index&quot;:&quot;FirstPage&quot;,&quot;Section&quot;:1,&quot;Top&quot;:0.0,&quot;Left&quot;:0.0}" style="position:absolute;left:0;text-align:left;margin-left:0;margin-top:805.9pt;width:595.3pt;height:21pt;z-index:25165721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" o:allowincell="f" filled="f" stroked="f" strokeweight=".5pt">
              <v:textbox inset=",0,,0">
                <w:txbxContent>
                  <w:p w14:paraId="5F4C88A5" w14:textId="773BC1E4" w:rsidR="00D642DA" w:rsidRPr="00272321" w:rsidRDefault="00272321" w:rsidP="00272321">
                    <w:pPr>
                      <w:spacing w:after="0"/>
                      <w:jc w:val="center"/>
                      <w:rPr>
                        <w:rFonts w:ascii="Calibri" w:hAnsi="Calibri" w:cs="Calibri"/>
                        <w:color w:val="317100"/>
                        <w:sz w:val="20"/>
                      </w:rPr>
                    </w:pPr>
                    <w:r w:rsidRPr="00272321">
                      <w:rPr>
                        <w:rFonts w:ascii="Calibri" w:hAnsi="Calibri" w:cs="Calibri"/>
                        <w:color w:val="317100"/>
                        <w:sz w:val="20"/>
                      </w:rPr>
                      <w:t>C0 - Public</w:t>
                    </w:r>
                  </w:p>
                </w:txbxContent>
              </v:textbox>
              <w10:wrap anchorx="page" anchory="page"/>
            </v:shape>
          </w:pict>
        </mc:Fallback>
      </mc:AlternateContent>
    </w:r>
    <w:r w:rsidR="00164488" w:rsidRPr="00164488">
      <w:rPr>
        <w:rFonts w:ascii="Montserrat" w:hAnsi="Montserrat"/>
        <w:color w:val="014898"/>
        <w:sz w:val="16"/>
        <w:szCs w:val="16"/>
      </w:rPr>
      <w:tab/>
    </w:r>
  </w:p>
  <w:p w14:paraId="07A4AED3" w14:textId="77777777" w:rsidR="00FB47A7" w:rsidRPr="00164488" w:rsidRDefault="00FB47A7" w:rsidP="00A13D45">
    <w:pPr>
      <w:pStyle w:val="Pieddepage"/>
      <w:jc w:val="both"/>
      <w:rPr>
        <w:rFonts w:ascii="Montserrat" w:hAnsi="Montserrat"/>
        <w:color w:val="014898"/>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DE57" w14:textId="31BFBE9F" w:rsidR="002F3C2D" w:rsidRDefault="00A47083">
    <w:pPr>
      <w:pStyle w:val="Pieddepage"/>
      <w:jc w:val="right"/>
    </w:pPr>
    <w:r>
      <w:rPr>
        <w:noProof/>
        <w:w w:val="100"/>
      </w:rPr>
      <mc:AlternateContent>
        <mc:Choice Requires="wps">
          <w:drawing>
            <wp:anchor distT="0" distB="0" distL="114300" distR="114300" simplePos="0" relativeHeight="251678720" behindDoc="0" locked="0" layoutInCell="0" allowOverlap="1" wp14:anchorId="2400AE82" wp14:editId="79F0813E">
              <wp:simplePos x="0" y="0"/>
              <wp:positionH relativeFrom="page">
                <wp:posOffset>0</wp:posOffset>
              </wp:positionH>
              <wp:positionV relativeFrom="page">
                <wp:posOffset>10228580</wp:posOffset>
              </wp:positionV>
              <wp:extent cx="7560310" cy="273050"/>
              <wp:effectExtent l="0" t="0" r="0" b="12700"/>
              <wp:wrapNone/>
              <wp:docPr id="1414984056" name="MSIPCMd9f843b3b876b9ed39af30ae" descr="{&quot;HashCode&quot;:-1418410434,&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2C2239" w14:textId="3488D047" w:rsidR="00A47083" w:rsidRPr="00272321" w:rsidRDefault="00272321" w:rsidP="00272321">
                          <w:pPr>
                            <w:spacing w:after="0"/>
                            <w:jc w:val="center"/>
                            <w:rPr>
                              <w:rFonts w:ascii="Calibri" w:hAnsi="Calibri" w:cs="Calibri"/>
                              <w:color w:val="317100"/>
                              <w:sz w:val="20"/>
                            </w:rPr>
                          </w:pPr>
                          <w:r w:rsidRPr="00272321">
                            <w:rPr>
                              <w:rFonts w:ascii="Calibri" w:hAnsi="Calibri" w:cs="Calibri"/>
                              <w:color w:val="317100"/>
                              <w:sz w:val="20"/>
                            </w:rPr>
                            <w:t>C0 - Public</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400AE82" id="_x0000_t202" coordsize="21600,21600" o:spt="202" path="m,l,21600r21600,l21600,xe">
              <v:stroke joinstyle="miter"/>
              <v:path gradientshapeok="t" o:connecttype="rect"/>
            </v:shapetype>
            <v:shape id="MSIPCMd9f843b3b876b9ed39af30ae" o:spid="_x0000_s1030" type="#_x0000_t202" alt="{&quot;HashCode&quot;:-1418410434,&quot;Height&quot;:841.0,&quot;Width&quot;:595.0,&quot;Placement&quot;:&quot;Footer&quot;,&quot;Index&quot;:&quot;Primary&quot;,&quot;Section&quot;:2,&quot;Top&quot;:0.0,&quot;Left&quot;:0.0}" style="position:absolute;left:0;text-align:left;margin-left:0;margin-top:805.4pt;width:595.3pt;height:21.5pt;z-index:2516787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" o:allowincell="f" filled="f" stroked="f" strokeweight=".5pt">
              <v:textbox inset=",0,,0">
                <w:txbxContent>
                  <w:p w14:paraId="562C2239" w14:textId="3488D047" w:rsidR="00A47083" w:rsidRPr="00272321" w:rsidRDefault="00272321" w:rsidP="00272321">
                    <w:pPr>
                      <w:spacing w:after="0"/>
                      <w:jc w:val="center"/>
                      <w:rPr>
                        <w:rFonts w:ascii="Calibri" w:hAnsi="Calibri" w:cs="Calibri"/>
                        <w:color w:val="317100"/>
                        <w:sz w:val="20"/>
                      </w:rPr>
                    </w:pPr>
                    <w:r w:rsidRPr="00272321">
                      <w:rPr>
                        <w:rFonts w:ascii="Calibri" w:hAnsi="Calibri" w:cs="Calibri"/>
                        <w:color w:val="317100"/>
                        <w:sz w:val="20"/>
                      </w:rPr>
                      <w:t>C0 - Public</w:t>
                    </w:r>
                  </w:p>
                </w:txbxContent>
              </v:textbox>
              <w10:wrap anchorx="page" anchory="page"/>
            </v:shape>
          </w:pict>
        </mc:Fallback>
      </mc:AlternateContent>
    </w:r>
    <w:sdt>
      <w:sdtPr>
        <w:id w:val="2040161756"/>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6DDB9BF3" w14:textId="77777777" w:rsidR="002F3C2D" w:rsidRDefault="002F3C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A42C" w14:textId="77777777" w:rsidR="00B92BE4" w:rsidRDefault="00B92BE4">
      <w:r>
        <w:separator/>
      </w:r>
    </w:p>
  </w:footnote>
  <w:footnote w:type="continuationSeparator" w:id="0">
    <w:p w14:paraId="17EA0C56" w14:textId="77777777" w:rsidR="00B92BE4" w:rsidRDefault="00B92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7918" w14:textId="52D248E2" w:rsidR="00370383" w:rsidRDefault="00387D8C">
    <w:pPr>
      <w:pStyle w:val="En-tte"/>
    </w:pPr>
    <w:r>
      <w:rPr>
        <w:noProof/>
      </w:rPr>
      <w:drawing>
        <wp:anchor distT="0" distB="0" distL="114300" distR="114300" simplePos="0" relativeHeight="251660800" behindDoc="1" locked="0" layoutInCell="1" allowOverlap="1" wp14:anchorId="6842D4ED" wp14:editId="36600307">
          <wp:simplePos x="0" y="0"/>
          <wp:positionH relativeFrom="margin">
            <wp:posOffset>-241300</wp:posOffset>
          </wp:positionH>
          <wp:positionV relativeFrom="paragraph">
            <wp:posOffset>-445135</wp:posOffset>
          </wp:positionV>
          <wp:extent cx="1289685" cy="1122045"/>
          <wp:effectExtent l="0" t="0" r="0" b="0"/>
          <wp:wrapTight wrapText="bothSides">
            <wp:wrapPolygon edited="0">
              <wp:start x="4467" y="3301"/>
              <wp:lineTo x="3829" y="9902"/>
              <wp:lineTo x="1276" y="11735"/>
              <wp:lineTo x="1276" y="12469"/>
              <wp:lineTo x="3191" y="15769"/>
              <wp:lineTo x="3191" y="16869"/>
              <wp:lineTo x="6062" y="17969"/>
              <wp:lineTo x="18186" y="17969"/>
              <wp:lineTo x="18505" y="8068"/>
              <wp:lineTo x="16910" y="5501"/>
              <wp:lineTo x="14038" y="3301"/>
              <wp:lineTo x="4467" y="3301"/>
            </wp:wrapPolygon>
          </wp:wrapTight>
          <wp:docPr id="232215327" name="Image 232215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89685" cy="11220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EF46" w14:textId="23117C81" w:rsidR="00FB47A7" w:rsidRDefault="00164488">
    <w:pPr>
      <w:pStyle w:val="En-tte"/>
    </w:pPr>
    <w:r>
      <w:rPr>
        <w:noProof/>
      </w:rPr>
      <mc:AlternateContent>
        <mc:Choice Requires="wps">
          <w:drawing>
            <wp:anchor distT="45720" distB="45720" distL="114300" distR="114300" simplePos="0" relativeHeight="251658752" behindDoc="0" locked="0" layoutInCell="1" allowOverlap="1" wp14:anchorId="70E21B9B" wp14:editId="52C17C37">
              <wp:simplePos x="0" y="0"/>
              <wp:positionH relativeFrom="column">
                <wp:posOffset>1287145</wp:posOffset>
              </wp:positionH>
              <wp:positionV relativeFrom="paragraph">
                <wp:posOffset>-240030</wp:posOffset>
              </wp:positionV>
              <wp:extent cx="2810510" cy="1404620"/>
              <wp:effectExtent l="0" t="0" r="8890" b="19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0510" cy="1404620"/>
                      </a:xfrm>
                      <a:prstGeom prst="rect">
                        <a:avLst/>
                      </a:prstGeom>
                      <a:solidFill>
                        <a:srgbClr val="FFFFFF"/>
                      </a:solidFill>
                      <a:ln w="9525">
                        <a:noFill/>
                        <a:miter lim="800000"/>
                        <a:headEnd/>
                        <a:tailEnd/>
                      </a:ln>
                    </wps:spPr>
                    <wps:txbx>
                      <w:txbxContent>
                        <w:p w14:paraId="66F40303" w14:textId="25B1FB4E" w:rsidR="00164488" w:rsidRPr="00E71B75" w:rsidRDefault="00164488" w:rsidP="00164488">
                          <w:pPr>
                            <w:jc w:val="center"/>
                            <w:rPr>
                              <w:rFonts w:ascii="Montserrat" w:hAnsi="Montserrat"/>
                              <w:b/>
                              <w:bCs/>
                              <w:color w:val="014898"/>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E21B9B" id="_x0000_t202" coordsize="21600,21600" o:spt="202" path="m,l,21600r21600,l21600,xe">
              <v:stroke joinstyle="miter"/>
              <v:path gradientshapeok="t" o:connecttype="rect"/>
            </v:shapetype>
            <v:shape id="Zone de texte 2" o:spid="_x0000_s1027" type="#_x0000_t202" style="position:absolute;margin-left:101.35pt;margin-top:-18.9pt;width:221.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" stroked="f">
              <v:textbox style="mso-fit-shape-to-text:t">
                <w:txbxContent>
                  <w:p w14:paraId="66F40303" w14:textId="25B1FB4E" w:rsidR="00164488" w:rsidRPr="00E71B75" w:rsidRDefault="00164488" w:rsidP="00164488">
                    <w:pPr>
                      <w:jc w:val="center"/>
                      <w:rPr>
                        <w:rFonts w:ascii="Montserrat" w:hAnsi="Montserrat"/>
                        <w:b/>
                        <w:bCs/>
                        <w:color w:val="014898"/>
                        <w:sz w:val="36"/>
                        <w:szCs w:val="36"/>
                      </w:rPr>
                    </w:pPr>
                  </w:p>
                </w:txbxContent>
              </v:textbox>
              <w10:wrap type="square"/>
            </v:shape>
          </w:pict>
        </mc:Fallback>
      </mc:AlternateContent>
    </w:r>
    <w:r w:rsidR="00BB1357">
      <w:rPr>
        <w:noProof/>
      </w:rPr>
      <w:drawing>
        <wp:anchor distT="0" distB="0" distL="114300" distR="114300" simplePos="0" relativeHeight="251652608" behindDoc="1" locked="0" layoutInCell="1" allowOverlap="1" wp14:anchorId="4287EB5F" wp14:editId="71A520F6">
          <wp:simplePos x="0" y="0"/>
          <wp:positionH relativeFrom="margin">
            <wp:posOffset>-241094</wp:posOffset>
          </wp:positionH>
          <wp:positionV relativeFrom="paragraph">
            <wp:posOffset>-641140</wp:posOffset>
          </wp:positionV>
          <wp:extent cx="1289685" cy="1122045"/>
          <wp:effectExtent l="0" t="0" r="0" b="0"/>
          <wp:wrapTight wrapText="bothSides">
            <wp:wrapPolygon edited="0">
              <wp:start x="4467" y="3301"/>
              <wp:lineTo x="3829" y="9902"/>
              <wp:lineTo x="1276" y="11735"/>
              <wp:lineTo x="1276" y="12469"/>
              <wp:lineTo x="3191" y="15769"/>
              <wp:lineTo x="3191" y="16869"/>
              <wp:lineTo x="6062" y="17969"/>
              <wp:lineTo x="18186" y="17969"/>
              <wp:lineTo x="18505" y="8068"/>
              <wp:lineTo x="16910" y="5501"/>
              <wp:lineTo x="14038" y="3301"/>
              <wp:lineTo x="4467" y="3301"/>
            </wp:wrapPolygon>
          </wp:wrapTight>
          <wp:docPr id="1104053860" name="Image 1104053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89685" cy="112204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20B3" w14:textId="1C45B337" w:rsidR="002F3C2D" w:rsidRDefault="002F3C2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E60D" w14:textId="38F90B1D" w:rsidR="002F3C2D" w:rsidRDefault="00000000" w:rsidP="00537033">
    <w:pPr>
      <w:pStyle w:val="En-tte"/>
    </w:pPr>
    <w:r>
      <w:rPr>
        <w:noProof/>
      </w:rPr>
      <mc:AlternateContent>
        <mc:Choice Requires="wps">
          <w:drawing>
            <wp:anchor distT="0" distB="0" distL="114300" distR="114300" simplePos="0" relativeHeight="251655680" behindDoc="0" locked="0" layoutInCell="0" allowOverlap="1" wp14:anchorId="0F9298CE" wp14:editId="05FCC9A4">
              <wp:simplePos x="0" y="0"/>
              <wp:positionH relativeFrom="margin">
                <wp:align>right</wp:align>
              </wp:positionH>
              <wp:positionV relativeFrom="paragraph">
                <wp:posOffset>66040</wp:posOffset>
              </wp:positionV>
              <wp:extent cx="1463040" cy="27432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16EF1" w14:textId="77777777" w:rsidR="002F3C2D" w:rsidRDefault="002F3C2D" w:rsidP="00537033">
                          <w:pPr>
                            <w:jc w:val="right"/>
                            <w:rPr>
                              <w:b/>
                              <w:color w:val="FF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298CE" id="_x0000_t202" coordsize="21600,21600" o:spt="202" path="m,l,21600r21600,l21600,xe">
              <v:stroke joinstyle="miter"/>
              <v:path gradientshapeok="t" o:connecttype="rect"/>
            </v:shapetype>
            <v:shape id="Text Box 3" o:spid="_x0000_s1029" type="#_x0000_t202" style="position:absolute;margin-left:64pt;margin-top:5.2pt;width:115.2pt;height:21.6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" o:allowincell="f" filled="f" stroked="f">
              <v:textbox>
                <w:txbxContent>
                  <w:p w14:paraId="57116EF1" w14:textId="77777777" w:rsidR="00000000" w:rsidRDefault="00000000" w:rsidP="00537033">
                    <w:pPr>
                      <w:jc w:val="right"/>
                      <w:rPr>
                        <w:b/>
                        <w:color w:val="FF0000"/>
                        <w:sz w:val="16"/>
                      </w:rPr>
                    </w:pPr>
                  </w:p>
                </w:txbxContent>
              </v:textbox>
              <w10:wrap anchorx="margin"/>
            </v:shape>
          </w:pict>
        </mc:Fallback>
      </mc:AlternateContent>
    </w:r>
  </w:p>
  <w:p w14:paraId="328F58EA" w14:textId="77777777" w:rsidR="002F3C2D" w:rsidRDefault="002F3C2D">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CC73" w14:textId="4534F91D" w:rsidR="002F3C2D" w:rsidRDefault="002F3C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5CE"/>
    <w:multiLevelType w:val="multilevel"/>
    <w:tmpl w:val="5E1A5E2C"/>
    <w:lvl w:ilvl="0">
      <w:start w:val="1"/>
      <w:numFmt w:val="lowerLetter"/>
      <w:lvlText w:val="%1."/>
      <w:lvlJc w:val="left"/>
      <w:pPr>
        <w:tabs>
          <w:tab w:val="num" w:pos="2197"/>
        </w:tabs>
        <w:ind w:left="2197" w:hanging="360"/>
      </w:pPr>
      <w:rPr>
        <w:rFonts w:hint="default"/>
      </w:rPr>
    </w:lvl>
    <w:lvl w:ilvl="1">
      <w:start w:val="1"/>
      <w:numFmt w:val="upperLetter"/>
      <w:lvlText w:val="%2."/>
      <w:lvlJc w:val="left"/>
      <w:pPr>
        <w:tabs>
          <w:tab w:val="num" w:pos="1477"/>
        </w:tabs>
        <w:ind w:left="1117" w:firstLine="0"/>
      </w:pPr>
    </w:lvl>
    <w:lvl w:ilvl="2">
      <w:start w:val="1"/>
      <w:numFmt w:val="decimal"/>
      <w:pStyle w:val="Listepuceniv3"/>
      <w:lvlText w:val="%3."/>
      <w:lvlJc w:val="left"/>
      <w:pPr>
        <w:tabs>
          <w:tab w:val="num" w:pos="2197"/>
        </w:tabs>
        <w:ind w:left="1837" w:firstLine="0"/>
      </w:pPr>
    </w:lvl>
    <w:lvl w:ilvl="3">
      <w:start w:val="1"/>
      <w:numFmt w:val="lowerLetter"/>
      <w:lvlText w:val="%4)"/>
      <w:lvlJc w:val="left"/>
      <w:pPr>
        <w:tabs>
          <w:tab w:val="num" w:pos="2917"/>
        </w:tabs>
        <w:ind w:left="2557" w:firstLine="0"/>
      </w:pPr>
    </w:lvl>
    <w:lvl w:ilvl="4">
      <w:start w:val="1"/>
      <w:numFmt w:val="decimal"/>
      <w:lvlText w:val="(%5)"/>
      <w:lvlJc w:val="left"/>
      <w:pPr>
        <w:tabs>
          <w:tab w:val="num" w:pos="3637"/>
        </w:tabs>
        <w:ind w:left="3277" w:firstLine="0"/>
      </w:pPr>
    </w:lvl>
    <w:lvl w:ilvl="5">
      <w:start w:val="1"/>
      <w:numFmt w:val="lowerLetter"/>
      <w:lvlText w:val="(%6)"/>
      <w:lvlJc w:val="left"/>
      <w:pPr>
        <w:tabs>
          <w:tab w:val="num" w:pos="4357"/>
        </w:tabs>
        <w:ind w:left="3997" w:firstLine="0"/>
      </w:pPr>
    </w:lvl>
    <w:lvl w:ilvl="6">
      <w:start w:val="1"/>
      <w:numFmt w:val="lowerRoman"/>
      <w:lvlText w:val="(%7)"/>
      <w:lvlJc w:val="left"/>
      <w:pPr>
        <w:tabs>
          <w:tab w:val="num" w:pos="5077"/>
        </w:tabs>
        <w:ind w:left="4717" w:firstLine="0"/>
      </w:pPr>
    </w:lvl>
    <w:lvl w:ilvl="7">
      <w:start w:val="1"/>
      <w:numFmt w:val="lowerLetter"/>
      <w:lvlText w:val="(%8)"/>
      <w:lvlJc w:val="left"/>
      <w:pPr>
        <w:tabs>
          <w:tab w:val="num" w:pos="5797"/>
        </w:tabs>
        <w:ind w:left="5437" w:firstLine="0"/>
      </w:pPr>
    </w:lvl>
    <w:lvl w:ilvl="8">
      <w:start w:val="1"/>
      <w:numFmt w:val="lowerRoman"/>
      <w:pStyle w:val="Titre9"/>
      <w:lvlText w:val="(%9)"/>
      <w:lvlJc w:val="left"/>
      <w:pPr>
        <w:tabs>
          <w:tab w:val="num" w:pos="6517"/>
        </w:tabs>
        <w:ind w:left="6157" w:firstLine="0"/>
      </w:pPr>
    </w:lvl>
  </w:abstractNum>
  <w:abstractNum w:abstractNumId="1" w15:restartNumberingAfterBreak="0">
    <w:nsid w:val="1C8E2C9B"/>
    <w:multiLevelType w:val="hybridMultilevel"/>
    <w:tmpl w:val="58AC187A"/>
    <w:lvl w:ilvl="0" w:tplc="85F818D4">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112638"/>
    <w:multiLevelType w:val="multilevel"/>
    <w:tmpl w:val="2230D9A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A4215FC"/>
    <w:multiLevelType w:val="hybridMultilevel"/>
    <w:tmpl w:val="4FE21AF8"/>
    <w:lvl w:ilvl="0" w:tplc="CCEE7CF0">
      <w:start w:val="1"/>
      <w:numFmt w:val="decimal"/>
      <w:lvlText w:val="%1."/>
      <w:lvlJc w:val="left"/>
      <w:pPr>
        <w:tabs>
          <w:tab w:val="num" w:pos="284"/>
        </w:tabs>
        <w:ind w:left="0" w:firstLine="0"/>
      </w:pPr>
      <w:rPr>
        <w:rFonts w:hint="default"/>
      </w:rPr>
    </w:lvl>
    <w:lvl w:ilvl="1" w:tplc="040C0019" w:tentative="1">
      <w:start w:val="1"/>
      <w:numFmt w:val="lowerLetter"/>
      <w:pStyle w:val="Listepuceniv2"/>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74024378"/>
    <w:multiLevelType w:val="multilevel"/>
    <w:tmpl w:val="F82C430E"/>
    <w:lvl w:ilvl="0">
      <w:start w:val="1"/>
      <w:numFmt w:val="bullet"/>
      <w:pStyle w:val="Listepuce"/>
      <w:lvlText w:val="■"/>
      <w:lvlJc w:val="left"/>
      <w:pPr>
        <w:ind w:left="720" w:hanging="360"/>
      </w:pPr>
      <w:rPr>
        <w:rFonts w:ascii="Arial" w:hAnsi="Arial" w:cs="Times New Roman" w:hint="default"/>
        <w:b/>
        <w:bCs w:val="0"/>
        <w:color w:val="00B0F0"/>
        <w:sz w:val="28"/>
      </w:rPr>
    </w:lvl>
    <w:lvl w:ilvl="1">
      <w:start w:val="1"/>
      <w:numFmt w:val="bullet"/>
      <w:lvlText w:val="‐"/>
      <w:lvlJc w:val="left"/>
      <w:pPr>
        <w:ind w:left="1440" w:hanging="360"/>
      </w:pPr>
      <w:rPr>
        <w:rFonts w:ascii="Calibri" w:hAnsi="Calibri" w:hint="default"/>
        <w:b/>
        <w:i w:val="0"/>
        <w:color w:val="00B0F0"/>
        <w:sz w:val="28"/>
      </w:rPr>
    </w:lvl>
    <w:lvl w:ilvl="2">
      <w:start w:val="1"/>
      <w:numFmt w:val="bullet"/>
      <w:lvlText w:val="▪"/>
      <w:lvlJc w:val="left"/>
      <w:pPr>
        <w:ind w:left="2160" w:hanging="360"/>
      </w:pPr>
      <w:rPr>
        <w:rFonts w:asciiTheme="minorHAnsi" w:hAnsiTheme="minorHAnsi" w:hint="default"/>
        <w:color w:val="00B0F0"/>
        <w:sz w:val="24"/>
      </w:rPr>
    </w:lvl>
    <w:lvl w:ilvl="3">
      <w:start w:val="1"/>
      <w:numFmt w:val="bullet"/>
      <w:lvlText w:val="‐"/>
      <w:lvlJc w:val="left"/>
      <w:pPr>
        <w:ind w:left="2880" w:hanging="360"/>
      </w:pPr>
      <w:rPr>
        <w:rFonts w:ascii="Calibri" w:hAnsi="Calibri" w:hint="default"/>
        <w:color w:val="00B0F0"/>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70691853">
    <w:abstractNumId w:val="0"/>
  </w:num>
  <w:num w:numId="2" w16cid:durableId="222836147">
    <w:abstractNumId w:val="0"/>
  </w:num>
  <w:num w:numId="3" w16cid:durableId="2146897430">
    <w:abstractNumId w:val="3"/>
  </w:num>
  <w:num w:numId="4" w16cid:durableId="185867833">
    <w:abstractNumId w:val="2"/>
  </w:num>
  <w:num w:numId="5" w16cid:durableId="658381974">
    <w:abstractNumId w:val="2"/>
  </w:num>
  <w:num w:numId="6" w16cid:durableId="209850592">
    <w:abstractNumId w:val="4"/>
  </w:num>
  <w:num w:numId="7" w16cid:durableId="47136208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E62"/>
    <w:rsid w:val="0000127C"/>
    <w:rsid w:val="0000288E"/>
    <w:rsid w:val="00002C77"/>
    <w:rsid w:val="00004A17"/>
    <w:rsid w:val="00010589"/>
    <w:rsid w:val="00011D46"/>
    <w:rsid w:val="0001371A"/>
    <w:rsid w:val="000213E1"/>
    <w:rsid w:val="00021C56"/>
    <w:rsid w:val="000321A5"/>
    <w:rsid w:val="000327E0"/>
    <w:rsid w:val="00033E94"/>
    <w:rsid w:val="000413C5"/>
    <w:rsid w:val="00047744"/>
    <w:rsid w:val="00054C53"/>
    <w:rsid w:val="00055C23"/>
    <w:rsid w:val="00057872"/>
    <w:rsid w:val="00061D74"/>
    <w:rsid w:val="00063318"/>
    <w:rsid w:val="00063835"/>
    <w:rsid w:val="00067AB2"/>
    <w:rsid w:val="000712BB"/>
    <w:rsid w:val="00085523"/>
    <w:rsid w:val="00090901"/>
    <w:rsid w:val="0009132A"/>
    <w:rsid w:val="000A1349"/>
    <w:rsid w:val="000A3B3C"/>
    <w:rsid w:val="000B3770"/>
    <w:rsid w:val="000B6F35"/>
    <w:rsid w:val="000B7AB5"/>
    <w:rsid w:val="000C1042"/>
    <w:rsid w:val="000C6285"/>
    <w:rsid w:val="000C7089"/>
    <w:rsid w:val="000E0262"/>
    <w:rsid w:val="000E0D98"/>
    <w:rsid w:val="000E4BF6"/>
    <w:rsid w:val="000F4B79"/>
    <w:rsid w:val="000F7313"/>
    <w:rsid w:val="00103AAB"/>
    <w:rsid w:val="001201C8"/>
    <w:rsid w:val="00120327"/>
    <w:rsid w:val="00130F6F"/>
    <w:rsid w:val="001376E4"/>
    <w:rsid w:val="00147439"/>
    <w:rsid w:val="0015605F"/>
    <w:rsid w:val="00162951"/>
    <w:rsid w:val="00163008"/>
    <w:rsid w:val="00163121"/>
    <w:rsid w:val="00164488"/>
    <w:rsid w:val="00165387"/>
    <w:rsid w:val="00165858"/>
    <w:rsid w:val="001705EE"/>
    <w:rsid w:val="0018159D"/>
    <w:rsid w:val="001834DC"/>
    <w:rsid w:val="001858EB"/>
    <w:rsid w:val="00190B3D"/>
    <w:rsid w:val="00193602"/>
    <w:rsid w:val="0019566F"/>
    <w:rsid w:val="001A1819"/>
    <w:rsid w:val="001A1A41"/>
    <w:rsid w:val="001A312A"/>
    <w:rsid w:val="001A73AB"/>
    <w:rsid w:val="001B0716"/>
    <w:rsid w:val="001B0A01"/>
    <w:rsid w:val="001B1B6D"/>
    <w:rsid w:val="001B5EA8"/>
    <w:rsid w:val="001C4032"/>
    <w:rsid w:val="001C72F0"/>
    <w:rsid w:val="001C7CF1"/>
    <w:rsid w:val="001D3AD1"/>
    <w:rsid w:val="001D5AE5"/>
    <w:rsid w:val="001D606A"/>
    <w:rsid w:val="001E72E8"/>
    <w:rsid w:val="001F1A56"/>
    <w:rsid w:val="002027D7"/>
    <w:rsid w:val="00202DA9"/>
    <w:rsid w:val="00203004"/>
    <w:rsid w:val="00204C56"/>
    <w:rsid w:val="0020649C"/>
    <w:rsid w:val="00216D0D"/>
    <w:rsid w:val="0022254D"/>
    <w:rsid w:val="0022496E"/>
    <w:rsid w:val="00227061"/>
    <w:rsid w:val="00233A13"/>
    <w:rsid w:val="002357A2"/>
    <w:rsid w:val="0023604C"/>
    <w:rsid w:val="002373E2"/>
    <w:rsid w:val="0024317C"/>
    <w:rsid w:val="002549D1"/>
    <w:rsid w:val="00257A84"/>
    <w:rsid w:val="0026214D"/>
    <w:rsid w:val="002631FE"/>
    <w:rsid w:val="00264632"/>
    <w:rsid w:val="00271A70"/>
    <w:rsid w:val="00271ABF"/>
    <w:rsid w:val="00272321"/>
    <w:rsid w:val="00272813"/>
    <w:rsid w:val="00281ADD"/>
    <w:rsid w:val="00282E17"/>
    <w:rsid w:val="00287C36"/>
    <w:rsid w:val="00292E7C"/>
    <w:rsid w:val="00292E9C"/>
    <w:rsid w:val="002A5AF0"/>
    <w:rsid w:val="002A70F9"/>
    <w:rsid w:val="002B321E"/>
    <w:rsid w:val="002B6F27"/>
    <w:rsid w:val="002C40BD"/>
    <w:rsid w:val="002D11E8"/>
    <w:rsid w:val="002E06D4"/>
    <w:rsid w:val="002E4AD1"/>
    <w:rsid w:val="002E56CE"/>
    <w:rsid w:val="002F2B9E"/>
    <w:rsid w:val="002F3C2D"/>
    <w:rsid w:val="002F6362"/>
    <w:rsid w:val="002F7089"/>
    <w:rsid w:val="003010F3"/>
    <w:rsid w:val="0030273A"/>
    <w:rsid w:val="00304F1D"/>
    <w:rsid w:val="0030542D"/>
    <w:rsid w:val="00306AA7"/>
    <w:rsid w:val="0030723D"/>
    <w:rsid w:val="003102D2"/>
    <w:rsid w:val="00310B61"/>
    <w:rsid w:val="00313062"/>
    <w:rsid w:val="003130D8"/>
    <w:rsid w:val="00314116"/>
    <w:rsid w:val="0032404E"/>
    <w:rsid w:val="0032757C"/>
    <w:rsid w:val="00332E3A"/>
    <w:rsid w:val="00334BC6"/>
    <w:rsid w:val="003357B9"/>
    <w:rsid w:val="003375D0"/>
    <w:rsid w:val="00343C41"/>
    <w:rsid w:val="00346724"/>
    <w:rsid w:val="00353050"/>
    <w:rsid w:val="00360B5D"/>
    <w:rsid w:val="00361746"/>
    <w:rsid w:val="00362477"/>
    <w:rsid w:val="00367847"/>
    <w:rsid w:val="00370383"/>
    <w:rsid w:val="003729D4"/>
    <w:rsid w:val="003746CC"/>
    <w:rsid w:val="00383D05"/>
    <w:rsid w:val="00386208"/>
    <w:rsid w:val="00387D8C"/>
    <w:rsid w:val="0039342B"/>
    <w:rsid w:val="003A63EC"/>
    <w:rsid w:val="003A70B4"/>
    <w:rsid w:val="003B0F1A"/>
    <w:rsid w:val="003B2EE7"/>
    <w:rsid w:val="003B3739"/>
    <w:rsid w:val="003C437C"/>
    <w:rsid w:val="003C5712"/>
    <w:rsid w:val="003D253D"/>
    <w:rsid w:val="003D3602"/>
    <w:rsid w:val="003D36B0"/>
    <w:rsid w:val="003D4C58"/>
    <w:rsid w:val="003D63C0"/>
    <w:rsid w:val="003F1CD5"/>
    <w:rsid w:val="003F2842"/>
    <w:rsid w:val="003F30D7"/>
    <w:rsid w:val="004018EE"/>
    <w:rsid w:val="00404A09"/>
    <w:rsid w:val="004064EB"/>
    <w:rsid w:val="004111B7"/>
    <w:rsid w:val="00412954"/>
    <w:rsid w:val="00413A4E"/>
    <w:rsid w:val="004143B8"/>
    <w:rsid w:val="004150BC"/>
    <w:rsid w:val="0041600E"/>
    <w:rsid w:val="004310CF"/>
    <w:rsid w:val="00434E3C"/>
    <w:rsid w:val="00435B57"/>
    <w:rsid w:val="004405F0"/>
    <w:rsid w:val="00443F53"/>
    <w:rsid w:val="00447489"/>
    <w:rsid w:val="00451233"/>
    <w:rsid w:val="00452F87"/>
    <w:rsid w:val="00455631"/>
    <w:rsid w:val="00465469"/>
    <w:rsid w:val="00466859"/>
    <w:rsid w:val="0046711E"/>
    <w:rsid w:val="00474E0C"/>
    <w:rsid w:val="004757B1"/>
    <w:rsid w:val="00476C58"/>
    <w:rsid w:val="00480668"/>
    <w:rsid w:val="00482BBD"/>
    <w:rsid w:val="00483324"/>
    <w:rsid w:val="00483E22"/>
    <w:rsid w:val="00484EA3"/>
    <w:rsid w:val="00486727"/>
    <w:rsid w:val="004927A1"/>
    <w:rsid w:val="004959AB"/>
    <w:rsid w:val="004A26B7"/>
    <w:rsid w:val="004A3C9A"/>
    <w:rsid w:val="004A4C62"/>
    <w:rsid w:val="004A4DDA"/>
    <w:rsid w:val="004A605A"/>
    <w:rsid w:val="004A689A"/>
    <w:rsid w:val="004B0276"/>
    <w:rsid w:val="004B0D0C"/>
    <w:rsid w:val="004B1CA9"/>
    <w:rsid w:val="004B2B25"/>
    <w:rsid w:val="004B2FAD"/>
    <w:rsid w:val="004C3D81"/>
    <w:rsid w:val="004C4828"/>
    <w:rsid w:val="004C5FB4"/>
    <w:rsid w:val="004C65D7"/>
    <w:rsid w:val="004D4483"/>
    <w:rsid w:val="004D5C3D"/>
    <w:rsid w:val="004E7820"/>
    <w:rsid w:val="004F20C1"/>
    <w:rsid w:val="0050582A"/>
    <w:rsid w:val="005075BB"/>
    <w:rsid w:val="00510E51"/>
    <w:rsid w:val="005231E8"/>
    <w:rsid w:val="0052423B"/>
    <w:rsid w:val="00533271"/>
    <w:rsid w:val="00546F0E"/>
    <w:rsid w:val="00550E75"/>
    <w:rsid w:val="005514DC"/>
    <w:rsid w:val="00555E2B"/>
    <w:rsid w:val="00563E33"/>
    <w:rsid w:val="00564F7E"/>
    <w:rsid w:val="005814BE"/>
    <w:rsid w:val="005825BD"/>
    <w:rsid w:val="005904B7"/>
    <w:rsid w:val="005A0992"/>
    <w:rsid w:val="005A0E62"/>
    <w:rsid w:val="005A0FF1"/>
    <w:rsid w:val="005A30A8"/>
    <w:rsid w:val="005A6B44"/>
    <w:rsid w:val="005B0F41"/>
    <w:rsid w:val="005B2576"/>
    <w:rsid w:val="005B6E8F"/>
    <w:rsid w:val="005C02B3"/>
    <w:rsid w:val="005D01D8"/>
    <w:rsid w:val="005D0612"/>
    <w:rsid w:val="005D20B6"/>
    <w:rsid w:val="005D2756"/>
    <w:rsid w:val="005D671E"/>
    <w:rsid w:val="005D709A"/>
    <w:rsid w:val="005D7959"/>
    <w:rsid w:val="005D7E90"/>
    <w:rsid w:val="005E0B32"/>
    <w:rsid w:val="005E31A4"/>
    <w:rsid w:val="005E40AA"/>
    <w:rsid w:val="005E7F2F"/>
    <w:rsid w:val="005F01FA"/>
    <w:rsid w:val="005F2F6A"/>
    <w:rsid w:val="005F3A83"/>
    <w:rsid w:val="005F3E5F"/>
    <w:rsid w:val="005F4B5B"/>
    <w:rsid w:val="0060494D"/>
    <w:rsid w:val="006074E2"/>
    <w:rsid w:val="00624C2D"/>
    <w:rsid w:val="00626C73"/>
    <w:rsid w:val="006309C4"/>
    <w:rsid w:val="0064525B"/>
    <w:rsid w:val="006619AD"/>
    <w:rsid w:val="006623BD"/>
    <w:rsid w:val="00666836"/>
    <w:rsid w:val="00671445"/>
    <w:rsid w:val="00676241"/>
    <w:rsid w:val="0067650F"/>
    <w:rsid w:val="0068034D"/>
    <w:rsid w:val="00684D66"/>
    <w:rsid w:val="006864EB"/>
    <w:rsid w:val="00693022"/>
    <w:rsid w:val="006A46C7"/>
    <w:rsid w:val="006B3BBB"/>
    <w:rsid w:val="006B4D9B"/>
    <w:rsid w:val="006B5A64"/>
    <w:rsid w:val="006C385B"/>
    <w:rsid w:val="006D039C"/>
    <w:rsid w:val="006D506A"/>
    <w:rsid w:val="006D767C"/>
    <w:rsid w:val="006E0BFB"/>
    <w:rsid w:val="006E1D2F"/>
    <w:rsid w:val="006F4341"/>
    <w:rsid w:val="006F759B"/>
    <w:rsid w:val="00702506"/>
    <w:rsid w:val="00702A44"/>
    <w:rsid w:val="00703EF0"/>
    <w:rsid w:val="00704C6D"/>
    <w:rsid w:val="00710021"/>
    <w:rsid w:val="007132C0"/>
    <w:rsid w:val="00713ED5"/>
    <w:rsid w:val="007176E7"/>
    <w:rsid w:val="00721076"/>
    <w:rsid w:val="0072322C"/>
    <w:rsid w:val="0072750C"/>
    <w:rsid w:val="00731152"/>
    <w:rsid w:val="00735AA5"/>
    <w:rsid w:val="00737751"/>
    <w:rsid w:val="00741ED9"/>
    <w:rsid w:val="007422F4"/>
    <w:rsid w:val="00742303"/>
    <w:rsid w:val="00743DEB"/>
    <w:rsid w:val="00745FB5"/>
    <w:rsid w:val="0075273F"/>
    <w:rsid w:val="007544A9"/>
    <w:rsid w:val="00755962"/>
    <w:rsid w:val="007608EE"/>
    <w:rsid w:val="00764BDA"/>
    <w:rsid w:val="00767598"/>
    <w:rsid w:val="00771869"/>
    <w:rsid w:val="00780091"/>
    <w:rsid w:val="00781BA2"/>
    <w:rsid w:val="007835AD"/>
    <w:rsid w:val="00791C7B"/>
    <w:rsid w:val="007922CF"/>
    <w:rsid w:val="00795428"/>
    <w:rsid w:val="00795F3C"/>
    <w:rsid w:val="00796967"/>
    <w:rsid w:val="007B1510"/>
    <w:rsid w:val="007B747A"/>
    <w:rsid w:val="007C3DC2"/>
    <w:rsid w:val="007C3FF5"/>
    <w:rsid w:val="007C74D6"/>
    <w:rsid w:val="007C7A46"/>
    <w:rsid w:val="007E3D26"/>
    <w:rsid w:val="007E5141"/>
    <w:rsid w:val="007F7F96"/>
    <w:rsid w:val="00800420"/>
    <w:rsid w:val="00802674"/>
    <w:rsid w:val="00803834"/>
    <w:rsid w:val="0080420F"/>
    <w:rsid w:val="00806580"/>
    <w:rsid w:val="00811E1C"/>
    <w:rsid w:val="008344D1"/>
    <w:rsid w:val="0084575F"/>
    <w:rsid w:val="0084728A"/>
    <w:rsid w:val="00852F77"/>
    <w:rsid w:val="00853034"/>
    <w:rsid w:val="0085643F"/>
    <w:rsid w:val="00862DDE"/>
    <w:rsid w:val="00863D0D"/>
    <w:rsid w:val="008648B4"/>
    <w:rsid w:val="00871FDC"/>
    <w:rsid w:val="00873027"/>
    <w:rsid w:val="00874F70"/>
    <w:rsid w:val="00880C28"/>
    <w:rsid w:val="008A085F"/>
    <w:rsid w:val="008A4557"/>
    <w:rsid w:val="008A6BE3"/>
    <w:rsid w:val="008B3D5D"/>
    <w:rsid w:val="008B4251"/>
    <w:rsid w:val="008B55C7"/>
    <w:rsid w:val="008B5FC1"/>
    <w:rsid w:val="008B6707"/>
    <w:rsid w:val="008B6BC3"/>
    <w:rsid w:val="008B6C0A"/>
    <w:rsid w:val="008C2344"/>
    <w:rsid w:val="008C6E54"/>
    <w:rsid w:val="008C7AFD"/>
    <w:rsid w:val="008D2E65"/>
    <w:rsid w:val="008D3778"/>
    <w:rsid w:val="008D5C30"/>
    <w:rsid w:val="008E0960"/>
    <w:rsid w:val="008E1F96"/>
    <w:rsid w:val="009015C2"/>
    <w:rsid w:val="00906EB5"/>
    <w:rsid w:val="009178B1"/>
    <w:rsid w:val="0092443C"/>
    <w:rsid w:val="00925627"/>
    <w:rsid w:val="009364E0"/>
    <w:rsid w:val="009430F3"/>
    <w:rsid w:val="0094355B"/>
    <w:rsid w:val="009509AD"/>
    <w:rsid w:val="00953EB5"/>
    <w:rsid w:val="009653AA"/>
    <w:rsid w:val="00971342"/>
    <w:rsid w:val="00971B2E"/>
    <w:rsid w:val="00984E62"/>
    <w:rsid w:val="00987B0A"/>
    <w:rsid w:val="009945BF"/>
    <w:rsid w:val="009A0B5D"/>
    <w:rsid w:val="009B27BA"/>
    <w:rsid w:val="009B3066"/>
    <w:rsid w:val="009B64FA"/>
    <w:rsid w:val="009B7FE4"/>
    <w:rsid w:val="009C6061"/>
    <w:rsid w:val="009C611B"/>
    <w:rsid w:val="009C6E57"/>
    <w:rsid w:val="009D02AA"/>
    <w:rsid w:val="009D2CEB"/>
    <w:rsid w:val="009E4BA7"/>
    <w:rsid w:val="009E6500"/>
    <w:rsid w:val="009E6844"/>
    <w:rsid w:val="009F13EF"/>
    <w:rsid w:val="009F78ED"/>
    <w:rsid w:val="00A016F4"/>
    <w:rsid w:val="00A05488"/>
    <w:rsid w:val="00A05822"/>
    <w:rsid w:val="00A106D8"/>
    <w:rsid w:val="00A12FDE"/>
    <w:rsid w:val="00A13078"/>
    <w:rsid w:val="00A130EE"/>
    <w:rsid w:val="00A13D45"/>
    <w:rsid w:val="00A20F8F"/>
    <w:rsid w:val="00A23808"/>
    <w:rsid w:val="00A24948"/>
    <w:rsid w:val="00A258B6"/>
    <w:rsid w:val="00A2756D"/>
    <w:rsid w:val="00A402B8"/>
    <w:rsid w:val="00A41F65"/>
    <w:rsid w:val="00A47083"/>
    <w:rsid w:val="00A51AEE"/>
    <w:rsid w:val="00A52A7C"/>
    <w:rsid w:val="00A542E8"/>
    <w:rsid w:val="00A564BA"/>
    <w:rsid w:val="00A573FF"/>
    <w:rsid w:val="00A601C0"/>
    <w:rsid w:val="00A61976"/>
    <w:rsid w:val="00A625A0"/>
    <w:rsid w:val="00A6261F"/>
    <w:rsid w:val="00A6534B"/>
    <w:rsid w:val="00A730C5"/>
    <w:rsid w:val="00A8310D"/>
    <w:rsid w:val="00A90A58"/>
    <w:rsid w:val="00A91613"/>
    <w:rsid w:val="00A94579"/>
    <w:rsid w:val="00AA098B"/>
    <w:rsid w:val="00AA135A"/>
    <w:rsid w:val="00AB03C8"/>
    <w:rsid w:val="00AB5651"/>
    <w:rsid w:val="00AC259D"/>
    <w:rsid w:val="00AC3A0A"/>
    <w:rsid w:val="00AC77FC"/>
    <w:rsid w:val="00AD550C"/>
    <w:rsid w:val="00AD69E2"/>
    <w:rsid w:val="00B103CB"/>
    <w:rsid w:val="00B1173B"/>
    <w:rsid w:val="00B17A0E"/>
    <w:rsid w:val="00B21C50"/>
    <w:rsid w:val="00B26E74"/>
    <w:rsid w:val="00B32D0A"/>
    <w:rsid w:val="00B33EC0"/>
    <w:rsid w:val="00B404D8"/>
    <w:rsid w:val="00B40671"/>
    <w:rsid w:val="00B46168"/>
    <w:rsid w:val="00B4716B"/>
    <w:rsid w:val="00B47436"/>
    <w:rsid w:val="00B47589"/>
    <w:rsid w:val="00B52877"/>
    <w:rsid w:val="00B52C9E"/>
    <w:rsid w:val="00B54480"/>
    <w:rsid w:val="00B6313A"/>
    <w:rsid w:val="00B63573"/>
    <w:rsid w:val="00B67A5A"/>
    <w:rsid w:val="00B70E6D"/>
    <w:rsid w:val="00B71827"/>
    <w:rsid w:val="00B72205"/>
    <w:rsid w:val="00B763C7"/>
    <w:rsid w:val="00B76438"/>
    <w:rsid w:val="00B7692A"/>
    <w:rsid w:val="00B80089"/>
    <w:rsid w:val="00B8148E"/>
    <w:rsid w:val="00B87537"/>
    <w:rsid w:val="00B9252D"/>
    <w:rsid w:val="00B92BE4"/>
    <w:rsid w:val="00BB1357"/>
    <w:rsid w:val="00BC5F3C"/>
    <w:rsid w:val="00BD023B"/>
    <w:rsid w:val="00BD03BA"/>
    <w:rsid w:val="00BD63E6"/>
    <w:rsid w:val="00BE30EB"/>
    <w:rsid w:val="00BE52A6"/>
    <w:rsid w:val="00BF1BE9"/>
    <w:rsid w:val="00BF50A6"/>
    <w:rsid w:val="00BF6604"/>
    <w:rsid w:val="00C00BEC"/>
    <w:rsid w:val="00C14E3D"/>
    <w:rsid w:val="00C15B86"/>
    <w:rsid w:val="00C1791D"/>
    <w:rsid w:val="00C21605"/>
    <w:rsid w:val="00C26704"/>
    <w:rsid w:val="00C26CD0"/>
    <w:rsid w:val="00C26E76"/>
    <w:rsid w:val="00C349CD"/>
    <w:rsid w:val="00C43225"/>
    <w:rsid w:val="00C517D3"/>
    <w:rsid w:val="00C531E2"/>
    <w:rsid w:val="00C745EC"/>
    <w:rsid w:val="00C8017D"/>
    <w:rsid w:val="00C829A9"/>
    <w:rsid w:val="00C9425C"/>
    <w:rsid w:val="00C94831"/>
    <w:rsid w:val="00C948FA"/>
    <w:rsid w:val="00CA3A15"/>
    <w:rsid w:val="00CB04F7"/>
    <w:rsid w:val="00CC0DB3"/>
    <w:rsid w:val="00CC7F2E"/>
    <w:rsid w:val="00CD124C"/>
    <w:rsid w:val="00CD1A5F"/>
    <w:rsid w:val="00CD2DD2"/>
    <w:rsid w:val="00CD4654"/>
    <w:rsid w:val="00CD6088"/>
    <w:rsid w:val="00CE3DCE"/>
    <w:rsid w:val="00CE50DB"/>
    <w:rsid w:val="00CE623D"/>
    <w:rsid w:val="00CE6CF5"/>
    <w:rsid w:val="00CF3976"/>
    <w:rsid w:val="00D05E02"/>
    <w:rsid w:val="00D07331"/>
    <w:rsid w:val="00D10619"/>
    <w:rsid w:val="00D155AB"/>
    <w:rsid w:val="00D16F0F"/>
    <w:rsid w:val="00D25104"/>
    <w:rsid w:val="00D25538"/>
    <w:rsid w:val="00D25A30"/>
    <w:rsid w:val="00D33360"/>
    <w:rsid w:val="00D36B79"/>
    <w:rsid w:val="00D4014B"/>
    <w:rsid w:val="00D4035C"/>
    <w:rsid w:val="00D50F93"/>
    <w:rsid w:val="00D51B73"/>
    <w:rsid w:val="00D51D76"/>
    <w:rsid w:val="00D60555"/>
    <w:rsid w:val="00D618CA"/>
    <w:rsid w:val="00D61A26"/>
    <w:rsid w:val="00D631AE"/>
    <w:rsid w:val="00D63B7B"/>
    <w:rsid w:val="00D642DA"/>
    <w:rsid w:val="00D6518D"/>
    <w:rsid w:val="00D66132"/>
    <w:rsid w:val="00D759E0"/>
    <w:rsid w:val="00D87C1E"/>
    <w:rsid w:val="00D90621"/>
    <w:rsid w:val="00D9162E"/>
    <w:rsid w:val="00D9452F"/>
    <w:rsid w:val="00DA1032"/>
    <w:rsid w:val="00DA4763"/>
    <w:rsid w:val="00DB1D9B"/>
    <w:rsid w:val="00DC056A"/>
    <w:rsid w:val="00DC1A25"/>
    <w:rsid w:val="00DC424A"/>
    <w:rsid w:val="00DD298B"/>
    <w:rsid w:val="00DD35A4"/>
    <w:rsid w:val="00DD4C06"/>
    <w:rsid w:val="00DD66BB"/>
    <w:rsid w:val="00DE09B1"/>
    <w:rsid w:val="00DE279B"/>
    <w:rsid w:val="00DF0321"/>
    <w:rsid w:val="00DF156A"/>
    <w:rsid w:val="00E02753"/>
    <w:rsid w:val="00E043D3"/>
    <w:rsid w:val="00E1397E"/>
    <w:rsid w:val="00E14035"/>
    <w:rsid w:val="00E162A3"/>
    <w:rsid w:val="00E17CFF"/>
    <w:rsid w:val="00E20192"/>
    <w:rsid w:val="00E22301"/>
    <w:rsid w:val="00E223EE"/>
    <w:rsid w:val="00E30CE1"/>
    <w:rsid w:val="00E368E5"/>
    <w:rsid w:val="00E4283B"/>
    <w:rsid w:val="00E457DE"/>
    <w:rsid w:val="00E5189A"/>
    <w:rsid w:val="00E54364"/>
    <w:rsid w:val="00E61336"/>
    <w:rsid w:val="00E7705E"/>
    <w:rsid w:val="00E81ECF"/>
    <w:rsid w:val="00EA611F"/>
    <w:rsid w:val="00EB31DF"/>
    <w:rsid w:val="00EB3941"/>
    <w:rsid w:val="00EC0A08"/>
    <w:rsid w:val="00EC1BDF"/>
    <w:rsid w:val="00ED5814"/>
    <w:rsid w:val="00ED6937"/>
    <w:rsid w:val="00ED7FB9"/>
    <w:rsid w:val="00EE0E23"/>
    <w:rsid w:val="00EE21EB"/>
    <w:rsid w:val="00EE635E"/>
    <w:rsid w:val="00EF2E31"/>
    <w:rsid w:val="00EF2F8A"/>
    <w:rsid w:val="00EF44A2"/>
    <w:rsid w:val="00EF540F"/>
    <w:rsid w:val="00F01608"/>
    <w:rsid w:val="00F06FB7"/>
    <w:rsid w:val="00F10728"/>
    <w:rsid w:val="00F16B37"/>
    <w:rsid w:val="00F249AD"/>
    <w:rsid w:val="00F2748D"/>
    <w:rsid w:val="00F37285"/>
    <w:rsid w:val="00F51699"/>
    <w:rsid w:val="00F52B9D"/>
    <w:rsid w:val="00F55356"/>
    <w:rsid w:val="00F607CF"/>
    <w:rsid w:val="00F65777"/>
    <w:rsid w:val="00F764E1"/>
    <w:rsid w:val="00F77ABD"/>
    <w:rsid w:val="00F81F47"/>
    <w:rsid w:val="00F82FF3"/>
    <w:rsid w:val="00F8412C"/>
    <w:rsid w:val="00F84C6C"/>
    <w:rsid w:val="00F94CAF"/>
    <w:rsid w:val="00FA0071"/>
    <w:rsid w:val="00FA6AE2"/>
    <w:rsid w:val="00FB2884"/>
    <w:rsid w:val="00FB2BBE"/>
    <w:rsid w:val="00FB2FAE"/>
    <w:rsid w:val="00FB4544"/>
    <w:rsid w:val="00FB47A7"/>
    <w:rsid w:val="00FC47CF"/>
    <w:rsid w:val="00FC5390"/>
    <w:rsid w:val="00FD1DE5"/>
    <w:rsid w:val="00FD6EF1"/>
    <w:rsid w:val="00FD74A8"/>
    <w:rsid w:val="00FD7C5F"/>
    <w:rsid w:val="00FE0967"/>
    <w:rsid w:val="00FE2DCD"/>
    <w:rsid w:val="00FE733F"/>
    <w:rsid w:val="00FF2532"/>
    <w:rsid w:val="00FF274D"/>
    <w:rsid w:val="00FF29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1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1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78B1"/>
    <w:pPr>
      <w:spacing w:before="0" w:after="120" w:line="240" w:lineRule="auto"/>
      <w:jc w:val="both"/>
    </w:pPr>
    <w:rPr>
      <w:rFonts w:cs="Arial"/>
    </w:rPr>
  </w:style>
  <w:style w:type="paragraph" w:styleId="Titre1">
    <w:name w:val="heading 1"/>
    <w:basedOn w:val="Normal"/>
    <w:next w:val="Normal"/>
    <w:link w:val="Titre1Car"/>
    <w:uiPriority w:val="9"/>
    <w:qFormat/>
    <w:rsid w:val="0067650F"/>
    <w:pPr>
      <w:numPr>
        <w:numId w:val="4"/>
      </w:numPr>
      <w:shd w:val="clear" w:color="auto" w:fill="283960"/>
      <w:spacing w:after="360"/>
      <w:ind w:left="488" w:right="57" w:hanging="431"/>
      <w:outlineLvl w:val="0"/>
    </w:pPr>
    <w:rPr>
      <w:b/>
      <w:bCs/>
      <w:color w:val="FFFFFF" w:themeColor="background1"/>
    </w:rPr>
  </w:style>
  <w:style w:type="paragraph" w:styleId="Titre2">
    <w:name w:val="heading 2"/>
    <w:basedOn w:val="Normal"/>
    <w:next w:val="Normal"/>
    <w:link w:val="Titre2Car"/>
    <w:uiPriority w:val="9"/>
    <w:unhideWhenUsed/>
    <w:rsid w:val="003D4C58"/>
    <w:pPr>
      <w:numPr>
        <w:ilvl w:val="1"/>
        <w:numId w:val="4"/>
      </w:numPr>
      <w:shd w:val="clear" w:color="00386D" w:fill="0073BC"/>
      <w:spacing w:after="360"/>
      <w:ind w:left="635" w:right="57" w:hanging="578"/>
      <w:outlineLvl w:val="1"/>
    </w:pPr>
    <w:rPr>
      <w:b/>
      <w:color w:val="FFFFFF" w:themeColor="background1"/>
    </w:rPr>
  </w:style>
  <w:style w:type="paragraph" w:styleId="Titre3">
    <w:name w:val="heading 3"/>
    <w:basedOn w:val="Normal"/>
    <w:next w:val="Normal"/>
    <w:link w:val="Titre3Car"/>
    <w:uiPriority w:val="9"/>
    <w:unhideWhenUsed/>
    <w:qFormat/>
    <w:rsid w:val="009178B1"/>
    <w:pPr>
      <w:numPr>
        <w:ilvl w:val="2"/>
        <w:numId w:val="4"/>
      </w:numPr>
      <w:pBdr>
        <w:top w:val="single" w:sz="6" w:space="2" w:color="283960"/>
        <w:left w:val="single" w:sz="6" w:space="2" w:color="283960"/>
      </w:pBdr>
      <w:ind w:right="57"/>
      <w:outlineLvl w:val="2"/>
    </w:pPr>
    <w:rPr>
      <w:b/>
      <w:color w:val="283960"/>
    </w:rPr>
  </w:style>
  <w:style w:type="paragraph" w:styleId="Titre4">
    <w:name w:val="heading 4"/>
    <w:basedOn w:val="Normal"/>
    <w:next w:val="Normal"/>
    <w:link w:val="Titre4Car"/>
    <w:uiPriority w:val="9"/>
    <w:unhideWhenUsed/>
    <w:qFormat/>
    <w:rsid w:val="009178B1"/>
    <w:pPr>
      <w:numPr>
        <w:ilvl w:val="3"/>
        <w:numId w:val="4"/>
      </w:numPr>
      <w:pBdr>
        <w:top w:val="dotted" w:sz="6" w:space="2" w:color="283960"/>
        <w:left w:val="dotted" w:sz="6" w:space="2" w:color="283960"/>
      </w:pBdr>
      <w:ind w:left="919" w:right="57" w:hanging="862"/>
      <w:outlineLvl w:val="3"/>
    </w:pPr>
    <w:rPr>
      <w:b/>
      <w:color w:val="283960"/>
    </w:rPr>
  </w:style>
  <w:style w:type="paragraph" w:styleId="Titre5">
    <w:name w:val="heading 5"/>
    <w:basedOn w:val="Normal"/>
    <w:next w:val="Normal"/>
    <w:link w:val="Titre5Car"/>
    <w:uiPriority w:val="9"/>
    <w:unhideWhenUsed/>
    <w:qFormat/>
    <w:rsid w:val="009178B1"/>
    <w:pPr>
      <w:numPr>
        <w:ilvl w:val="4"/>
        <w:numId w:val="4"/>
      </w:numPr>
      <w:pBdr>
        <w:bottom w:val="single" w:sz="6" w:space="1" w:color="9E9E9E" w:themeColor="accent1"/>
      </w:pBdr>
      <w:ind w:right="57"/>
      <w:outlineLvl w:val="4"/>
    </w:pPr>
    <w:rPr>
      <w:b/>
      <w:color w:val="283960"/>
    </w:rPr>
  </w:style>
  <w:style w:type="paragraph" w:styleId="Titre6">
    <w:name w:val="heading 6"/>
    <w:basedOn w:val="Normal"/>
    <w:next w:val="Normal"/>
    <w:link w:val="Titre6Car"/>
    <w:uiPriority w:val="9"/>
    <w:unhideWhenUsed/>
    <w:qFormat/>
    <w:rsid w:val="009178B1"/>
    <w:pPr>
      <w:numPr>
        <w:ilvl w:val="5"/>
        <w:numId w:val="4"/>
      </w:numPr>
      <w:pBdr>
        <w:bottom w:val="dotted" w:sz="6" w:space="1" w:color="283960"/>
      </w:pBdr>
      <w:ind w:right="57"/>
      <w:outlineLvl w:val="5"/>
    </w:pPr>
    <w:rPr>
      <w:b/>
      <w:color w:val="283960"/>
    </w:rPr>
  </w:style>
  <w:style w:type="paragraph" w:styleId="Titre7">
    <w:name w:val="heading 7"/>
    <w:basedOn w:val="Normal"/>
    <w:next w:val="Normal"/>
    <w:link w:val="Titre7Car"/>
    <w:uiPriority w:val="9"/>
    <w:semiHidden/>
    <w:unhideWhenUsed/>
    <w:qFormat/>
    <w:rsid w:val="009178B1"/>
    <w:pPr>
      <w:numPr>
        <w:ilvl w:val="6"/>
        <w:numId w:val="5"/>
      </w:numPr>
      <w:spacing w:before="300" w:after="0"/>
      <w:outlineLvl w:val="6"/>
    </w:pPr>
    <w:rPr>
      <w:caps/>
      <w:color w:val="767676" w:themeColor="accent1" w:themeShade="BF"/>
      <w:spacing w:val="10"/>
    </w:rPr>
  </w:style>
  <w:style w:type="paragraph" w:styleId="Titre8">
    <w:name w:val="heading 8"/>
    <w:basedOn w:val="Normal"/>
    <w:next w:val="Normal"/>
    <w:link w:val="Titre8Car"/>
    <w:uiPriority w:val="9"/>
    <w:semiHidden/>
    <w:unhideWhenUsed/>
    <w:qFormat/>
    <w:rsid w:val="009178B1"/>
    <w:pPr>
      <w:numPr>
        <w:ilvl w:val="7"/>
        <w:numId w:val="5"/>
      </w:num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9178B1"/>
    <w:pPr>
      <w:numPr>
        <w:ilvl w:val="8"/>
        <w:numId w:val="1"/>
      </w:numPr>
      <w:tabs>
        <w:tab w:val="clear" w:pos="6517"/>
      </w:tabs>
      <w:spacing w:before="300" w:after="0"/>
      <w:ind w:left="1584" w:hanging="1584"/>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Adresse">
    <w:name w:val="TitreAdresse"/>
    <w:basedOn w:val="Normal"/>
    <w:next w:val="Normal"/>
    <w:rsid w:val="005C6378"/>
    <w:pPr>
      <w:spacing w:after="0" w:line="200" w:lineRule="exact"/>
      <w:jc w:val="left"/>
    </w:pPr>
    <w:rPr>
      <w:b/>
      <w:sz w:val="14"/>
      <w:szCs w:val="14"/>
    </w:rPr>
  </w:style>
  <w:style w:type="paragraph" w:customStyle="1" w:styleId="NomAdresse">
    <w:name w:val="NomAdresse"/>
    <w:basedOn w:val="Normal"/>
    <w:link w:val="NomAdresseCar"/>
    <w:rsid w:val="00D56EB9"/>
    <w:pPr>
      <w:spacing w:before="140" w:after="140"/>
      <w:jc w:val="left"/>
    </w:pPr>
    <w:rPr>
      <w:sz w:val="16"/>
    </w:rPr>
  </w:style>
  <w:style w:type="paragraph" w:customStyle="1" w:styleId="Adresse">
    <w:name w:val="Adresse"/>
    <w:basedOn w:val="Normal"/>
    <w:rsid w:val="008104E8"/>
    <w:pPr>
      <w:spacing w:after="0" w:line="260" w:lineRule="exact"/>
      <w:jc w:val="left"/>
    </w:pPr>
  </w:style>
  <w:style w:type="paragraph" w:styleId="TM3">
    <w:name w:val="toc 3"/>
    <w:basedOn w:val="Normal"/>
    <w:next w:val="Normal"/>
    <w:autoRedefine/>
    <w:uiPriority w:val="39"/>
    <w:unhideWhenUsed/>
    <w:qFormat/>
    <w:rsid w:val="009178B1"/>
    <w:pPr>
      <w:tabs>
        <w:tab w:val="left" w:pos="993"/>
        <w:tab w:val="right" w:leader="dot" w:pos="9062"/>
      </w:tabs>
      <w:spacing w:after="0"/>
      <w:jc w:val="left"/>
    </w:pPr>
    <w:rPr>
      <w:noProof/>
    </w:rPr>
  </w:style>
  <w:style w:type="paragraph" w:styleId="TM2">
    <w:name w:val="toc 2"/>
    <w:basedOn w:val="Normal"/>
    <w:next w:val="Normal"/>
    <w:autoRedefine/>
    <w:uiPriority w:val="39"/>
    <w:unhideWhenUsed/>
    <w:qFormat/>
    <w:rsid w:val="009178B1"/>
    <w:pPr>
      <w:tabs>
        <w:tab w:val="left" w:pos="993"/>
        <w:tab w:val="right" w:leader="dot" w:pos="9062"/>
      </w:tabs>
      <w:spacing w:before="240"/>
      <w:jc w:val="left"/>
    </w:pPr>
    <w:rPr>
      <w:b/>
      <w:bCs/>
      <w:noProof/>
    </w:rPr>
  </w:style>
  <w:style w:type="character" w:customStyle="1" w:styleId="NomAdresseCar">
    <w:name w:val="NomAdresse Car"/>
    <w:link w:val="NomAdresse"/>
    <w:rsid w:val="00D56EB9"/>
    <w:rPr>
      <w:rFonts w:ascii="Verdana" w:hAnsi="Verdana"/>
      <w:sz w:val="16"/>
      <w:szCs w:val="22"/>
      <w:lang w:val="fr-FR" w:eastAsia="fr-FR" w:bidi="ar-SA"/>
    </w:rPr>
  </w:style>
  <w:style w:type="character" w:styleId="Lienhypertextesuivivisit">
    <w:name w:val="FollowedHyperlink"/>
    <w:rsid w:val="00545476"/>
    <w:rPr>
      <w:color w:val="FF6600"/>
      <w:u w:val="single"/>
    </w:rPr>
  </w:style>
  <w:style w:type="paragraph" w:styleId="En-tte">
    <w:name w:val="header"/>
    <w:basedOn w:val="Normal"/>
    <w:link w:val="En-tteCar"/>
    <w:uiPriority w:val="99"/>
    <w:rsid w:val="000E5AC9"/>
    <w:pPr>
      <w:spacing w:after="0"/>
      <w:jc w:val="left"/>
    </w:pPr>
    <w:rPr>
      <w:sz w:val="14"/>
    </w:rPr>
  </w:style>
  <w:style w:type="paragraph" w:styleId="Pieddepage">
    <w:name w:val="footer"/>
    <w:basedOn w:val="Normal"/>
    <w:link w:val="PieddepageCar"/>
    <w:uiPriority w:val="99"/>
    <w:rsid w:val="003C2A5F"/>
    <w:pPr>
      <w:spacing w:after="0"/>
      <w:jc w:val="left"/>
    </w:pPr>
    <w:rPr>
      <w:color w:val="001EA0"/>
      <w:spacing w:val="-4"/>
      <w:w w:val="90"/>
      <w:sz w:val="11"/>
    </w:rPr>
  </w:style>
  <w:style w:type="paragraph" w:styleId="Textedebulles">
    <w:name w:val="Balloon Text"/>
    <w:basedOn w:val="Normal"/>
    <w:link w:val="TextedebullesCar"/>
    <w:rsid w:val="00202DA9"/>
    <w:pPr>
      <w:spacing w:after="0"/>
    </w:pPr>
    <w:rPr>
      <w:rFonts w:ascii="Tahoma" w:hAnsi="Tahoma" w:cs="Tahoma"/>
      <w:sz w:val="16"/>
      <w:szCs w:val="16"/>
    </w:rPr>
  </w:style>
  <w:style w:type="paragraph" w:customStyle="1" w:styleId="Object">
    <w:name w:val="Object"/>
    <w:basedOn w:val="Normal"/>
    <w:rsid w:val="005216A5"/>
    <w:pPr>
      <w:spacing w:after="0"/>
      <w:jc w:val="left"/>
    </w:pPr>
  </w:style>
  <w:style w:type="character" w:customStyle="1" w:styleId="TextedebullesCar">
    <w:name w:val="Texte de bulles Car"/>
    <w:link w:val="Textedebulles"/>
    <w:rsid w:val="00202DA9"/>
    <w:rPr>
      <w:rFonts w:ascii="Tahoma" w:hAnsi="Tahoma" w:cs="Tahoma"/>
      <w:sz w:val="16"/>
      <w:szCs w:val="16"/>
    </w:rPr>
  </w:style>
  <w:style w:type="table" w:styleId="Grilledutableau">
    <w:name w:val="Table Grid"/>
    <w:basedOn w:val="TableauNormal"/>
    <w:rsid w:val="00313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EI,Dot pt,Colorful List - Accent 11,No Spacing1,List Paragraph Char Char Char,Indicator Text,Numbered Para 1,Bullet 1,F5 List Paragraph,List Paragraph1,Bullet Points,List Paragraph2,List Paragraph12,3,Liste à puce - Normal"/>
    <w:basedOn w:val="Normal"/>
    <w:link w:val="ParagraphedelisteCar"/>
    <w:uiPriority w:val="34"/>
    <w:qFormat/>
    <w:rsid w:val="00313062"/>
    <w:pPr>
      <w:ind w:left="720"/>
      <w:contextualSpacing/>
    </w:pPr>
  </w:style>
  <w:style w:type="paragraph" w:customStyle="1" w:styleId="Titrepagedegarde">
    <w:name w:val="Titre page de garde"/>
    <w:basedOn w:val="Normal"/>
    <w:next w:val="Normal"/>
    <w:qFormat/>
    <w:rsid w:val="009178B1"/>
    <w:pPr>
      <w:spacing w:after="0"/>
      <w:jc w:val="center"/>
    </w:pPr>
    <w:rPr>
      <w:rFonts w:ascii="Arial" w:hAnsi="Arial"/>
      <w:color w:val="283960"/>
      <w:sz w:val="56"/>
    </w:rPr>
  </w:style>
  <w:style w:type="paragraph" w:customStyle="1" w:styleId="Sensibilitinfo">
    <w:name w:val="Sensibilité info"/>
    <w:basedOn w:val="Normal"/>
    <w:uiPriority w:val="11"/>
    <w:qFormat/>
    <w:rsid w:val="009178B1"/>
    <w:pPr>
      <w:spacing w:after="0"/>
    </w:pPr>
    <w:rPr>
      <w:color w:val="283960"/>
      <w:sz w:val="20"/>
      <w:szCs w:val="18"/>
    </w:rPr>
  </w:style>
  <w:style w:type="paragraph" w:customStyle="1" w:styleId="Listepuce">
    <w:name w:val="Liste à puce"/>
    <w:basedOn w:val="Listepuceniv3"/>
    <w:uiPriority w:val="2"/>
    <w:qFormat/>
    <w:rsid w:val="009430F3"/>
    <w:pPr>
      <w:numPr>
        <w:ilvl w:val="0"/>
        <w:numId w:val="6"/>
      </w:numPr>
    </w:pPr>
    <w:rPr>
      <w:rFonts w:ascii="Montserrat" w:hAnsi="Montserrat"/>
      <w:b/>
      <w:color w:val="003399"/>
      <w:sz w:val="20"/>
    </w:rPr>
  </w:style>
  <w:style w:type="paragraph" w:customStyle="1" w:styleId="Listepuceniv2">
    <w:name w:val="Liste à puce niv 2"/>
    <w:basedOn w:val="Listepuceniv3"/>
    <w:link w:val="Listepuceniv2Car"/>
    <w:uiPriority w:val="2"/>
    <w:semiHidden/>
    <w:unhideWhenUsed/>
    <w:qFormat/>
    <w:rsid w:val="009178B1"/>
    <w:pPr>
      <w:numPr>
        <w:ilvl w:val="1"/>
        <w:numId w:val="3"/>
      </w:numPr>
      <w:tabs>
        <w:tab w:val="clear" w:pos="1440"/>
      </w:tabs>
    </w:pPr>
  </w:style>
  <w:style w:type="character" w:customStyle="1" w:styleId="Listepuceniv2Car">
    <w:name w:val="Liste à puce niv 2 Car"/>
    <w:basedOn w:val="Policepardfaut"/>
    <w:link w:val="Listepuceniv2"/>
    <w:uiPriority w:val="2"/>
    <w:semiHidden/>
    <w:rsid w:val="009178B1"/>
    <w:rPr>
      <w:rFonts w:cs="Arial"/>
    </w:rPr>
  </w:style>
  <w:style w:type="paragraph" w:customStyle="1" w:styleId="Listepuceniv3">
    <w:name w:val="Liste à puce niv 3"/>
    <w:basedOn w:val="Normal"/>
    <w:link w:val="Listepuceniv3Car"/>
    <w:uiPriority w:val="2"/>
    <w:semiHidden/>
    <w:unhideWhenUsed/>
    <w:qFormat/>
    <w:rsid w:val="009178B1"/>
    <w:pPr>
      <w:numPr>
        <w:ilvl w:val="2"/>
        <w:numId w:val="2"/>
      </w:numPr>
      <w:tabs>
        <w:tab w:val="clear" w:pos="2197"/>
      </w:tabs>
      <w:spacing w:after="0"/>
      <w:ind w:left="2154" w:hanging="357"/>
    </w:pPr>
  </w:style>
  <w:style w:type="character" w:customStyle="1" w:styleId="Listepuceniv3Car">
    <w:name w:val="Liste à puce niv 3 Car"/>
    <w:basedOn w:val="Policepardfaut"/>
    <w:link w:val="Listepuceniv3"/>
    <w:uiPriority w:val="2"/>
    <w:semiHidden/>
    <w:rsid w:val="009178B1"/>
    <w:rPr>
      <w:rFonts w:cs="Arial"/>
    </w:rPr>
  </w:style>
  <w:style w:type="paragraph" w:customStyle="1" w:styleId="Mentionslgales">
    <w:name w:val="Mentions légales"/>
    <w:basedOn w:val="Pieddepage"/>
    <w:uiPriority w:val="11"/>
    <w:qFormat/>
    <w:rsid w:val="009178B1"/>
    <w:pPr>
      <w:widowControl w:val="0"/>
      <w:jc w:val="center"/>
    </w:pPr>
    <w:rPr>
      <w:rFonts w:ascii="HelveticaNeueLT Std Lt" w:eastAsia="Times New Roman" w:hAnsi="HelveticaNeueLT Std Lt" w:cs="Times New Roman"/>
      <w:color w:val="283960"/>
      <w:sz w:val="16"/>
      <w:szCs w:val="16"/>
    </w:rPr>
  </w:style>
  <w:style w:type="character" w:customStyle="1" w:styleId="Titre1Car">
    <w:name w:val="Titre 1 Car"/>
    <w:basedOn w:val="Policepardfaut"/>
    <w:link w:val="Titre1"/>
    <w:uiPriority w:val="9"/>
    <w:rsid w:val="0067650F"/>
    <w:rPr>
      <w:rFonts w:cs="Arial"/>
      <w:b/>
      <w:bCs/>
      <w:color w:val="FFFFFF" w:themeColor="background1"/>
      <w:shd w:val="clear" w:color="auto" w:fill="283960"/>
    </w:rPr>
  </w:style>
  <w:style w:type="character" w:customStyle="1" w:styleId="Titre2Car">
    <w:name w:val="Titre 2 Car"/>
    <w:basedOn w:val="Policepardfaut"/>
    <w:link w:val="Titre2"/>
    <w:uiPriority w:val="9"/>
    <w:rsid w:val="003D4C58"/>
    <w:rPr>
      <w:rFonts w:cs="Arial"/>
      <w:b/>
      <w:color w:val="FFFFFF" w:themeColor="background1"/>
      <w:shd w:val="clear" w:color="00386D" w:fill="0073BC"/>
    </w:rPr>
  </w:style>
  <w:style w:type="character" w:customStyle="1" w:styleId="Titre3Car">
    <w:name w:val="Titre 3 Car"/>
    <w:basedOn w:val="Policepardfaut"/>
    <w:link w:val="Titre3"/>
    <w:uiPriority w:val="9"/>
    <w:rsid w:val="009178B1"/>
    <w:rPr>
      <w:rFonts w:cs="Arial"/>
      <w:b/>
      <w:color w:val="283960"/>
    </w:rPr>
  </w:style>
  <w:style w:type="character" w:customStyle="1" w:styleId="Titre4Car">
    <w:name w:val="Titre 4 Car"/>
    <w:basedOn w:val="Policepardfaut"/>
    <w:link w:val="Titre4"/>
    <w:uiPriority w:val="9"/>
    <w:rsid w:val="009178B1"/>
    <w:rPr>
      <w:rFonts w:cs="Arial"/>
      <w:b/>
      <w:color w:val="283960"/>
    </w:rPr>
  </w:style>
  <w:style w:type="character" w:customStyle="1" w:styleId="Titre5Car">
    <w:name w:val="Titre 5 Car"/>
    <w:basedOn w:val="Policepardfaut"/>
    <w:link w:val="Titre5"/>
    <w:uiPriority w:val="9"/>
    <w:rsid w:val="009178B1"/>
    <w:rPr>
      <w:rFonts w:cs="Arial"/>
      <w:b/>
      <w:color w:val="283960"/>
    </w:rPr>
  </w:style>
  <w:style w:type="character" w:customStyle="1" w:styleId="Titre6Car">
    <w:name w:val="Titre 6 Car"/>
    <w:basedOn w:val="Policepardfaut"/>
    <w:link w:val="Titre6"/>
    <w:uiPriority w:val="9"/>
    <w:rsid w:val="009178B1"/>
    <w:rPr>
      <w:rFonts w:cs="Arial"/>
      <w:b/>
      <w:color w:val="283960"/>
    </w:rPr>
  </w:style>
  <w:style w:type="character" w:customStyle="1" w:styleId="Titre7Car">
    <w:name w:val="Titre 7 Car"/>
    <w:basedOn w:val="Policepardfaut"/>
    <w:link w:val="Titre7"/>
    <w:uiPriority w:val="9"/>
    <w:semiHidden/>
    <w:rsid w:val="009178B1"/>
    <w:rPr>
      <w:rFonts w:cs="Arial"/>
      <w:caps/>
      <w:color w:val="767676" w:themeColor="accent1" w:themeShade="BF"/>
      <w:spacing w:val="10"/>
    </w:rPr>
  </w:style>
  <w:style w:type="character" w:customStyle="1" w:styleId="Titre8Car">
    <w:name w:val="Titre 8 Car"/>
    <w:basedOn w:val="Policepardfaut"/>
    <w:link w:val="Titre8"/>
    <w:uiPriority w:val="9"/>
    <w:semiHidden/>
    <w:rsid w:val="009178B1"/>
    <w:rPr>
      <w:rFonts w:cs="Arial"/>
      <w:caps/>
      <w:spacing w:val="10"/>
      <w:sz w:val="18"/>
      <w:szCs w:val="18"/>
    </w:rPr>
  </w:style>
  <w:style w:type="character" w:customStyle="1" w:styleId="Titre9Car">
    <w:name w:val="Titre 9 Car"/>
    <w:basedOn w:val="Policepardfaut"/>
    <w:link w:val="Titre9"/>
    <w:uiPriority w:val="9"/>
    <w:semiHidden/>
    <w:rsid w:val="009178B1"/>
    <w:rPr>
      <w:rFonts w:cs="Arial"/>
      <w:i/>
      <w:caps/>
      <w:spacing w:val="10"/>
      <w:sz w:val="18"/>
      <w:szCs w:val="18"/>
    </w:rPr>
  </w:style>
  <w:style w:type="paragraph" w:styleId="TM1">
    <w:name w:val="toc 1"/>
    <w:basedOn w:val="Normal"/>
    <w:next w:val="Normal"/>
    <w:autoRedefine/>
    <w:uiPriority w:val="39"/>
    <w:unhideWhenUsed/>
    <w:qFormat/>
    <w:rsid w:val="009178B1"/>
    <w:pPr>
      <w:pBdr>
        <w:top w:val="single" w:sz="18" w:space="1" w:color="283960"/>
        <w:left w:val="single" w:sz="18" w:space="4" w:color="283960"/>
        <w:bottom w:val="single" w:sz="18" w:space="1" w:color="283960"/>
        <w:right w:val="single" w:sz="18" w:space="4" w:color="283960"/>
      </w:pBdr>
      <w:shd w:val="clear" w:color="auto" w:fill="283960"/>
      <w:tabs>
        <w:tab w:val="left" w:pos="993"/>
        <w:tab w:val="right" w:leader="dot" w:pos="9062"/>
      </w:tabs>
      <w:spacing w:before="360" w:after="240"/>
      <w:ind w:left="85" w:right="57"/>
      <w:jc w:val="left"/>
    </w:pPr>
    <w:rPr>
      <w:b/>
      <w:bCs/>
      <w:noProof/>
      <w:color w:val="FFFFFF" w:themeColor="background1"/>
    </w:rPr>
  </w:style>
  <w:style w:type="paragraph" w:styleId="Lgende">
    <w:name w:val="caption"/>
    <w:basedOn w:val="Normal"/>
    <w:next w:val="Normal"/>
    <w:uiPriority w:val="35"/>
    <w:semiHidden/>
    <w:unhideWhenUsed/>
    <w:qFormat/>
    <w:rsid w:val="009178B1"/>
    <w:rPr>
      <w:b/>
      <w:bCs/>
      <w:color w:val="767676" w:themeColor="accent1" w:themeShade="BF"/>
      <w:sz w:val="16"/>
      <w:szCs w:val="16"/>
    </w:rPr>
  </w:style>
  <w:style w:type="paragraph" w:styleId="Titre">
    <w:name w:val="Title"/>
    <w:basedOn w:val="Normal"/>
    <w:next w:val="Normal"/>
    <w:link w:val="TitreCar"/>
    <w:uiPriority w:val="1"/>
    <w:qFormat/>
    <w:rsid w:val="009178B1"/>
    <w:pPr>
      <w:spacing w:before="720"/>
    </w:pPr>
    <w:rPr>
      <w:color w:val="283960"/>
      <w:spacing w:val="10"/>
      <w:kern w:val="28"/>
      <w:sz w:val="52"/>
      <w:szCs w:val="52"/>
    </w:rPr>
  </w:style>
  <w:style w:type="character" w:customStyle="1" w:styleId="TitreCar">
    <w:name w:val="Titre Car"/>
    <w:basedOn w:val="Policepardfaut"/>
    <w:link w:val="Titre"/>
    <w:uiPriority w:val="1"/>
    <w:rsid w:val="009178B1"/>
    <w:rPr>
      <w:rFonts w:cs="Arial"/>
      <w:color w:val="283960"/>
      <w:spacing w:val="10"/>
      <w:kern w:val="28"/>
      <w:sz w:val="52"/>
      <w:szCs w:val="52"/>
    </w:rPr>
  </w:style>
  <w:style w:type="paragraph" w:styleId="Sous-titre">
    <w:name w:val="Subtitle"/>
    <w:basedOn w:val="Normal"/>
    <w:next w:val="Normal"/>
    <w:link w:val="Sous-titreCar"/>
    <w:uiPriority w:val="11"/>
    <w:qFormat/>
    <w:rsid w:val="009178B1"/>
    <w:pPr>
      <w:spacing w:after="240"/>
    </w:pPr>
    <w:rPr>
      <w:rFonts w:ascii="Arial" w:hAnsi="Arial"/>
      <w:color w:val="00B0F0"/>
      <w:spacing w:val="10"/>
      <w:sz w:val="24"/>
      <w:szCs w:val="24"/>
    </w:rPr>
  </w:style>
  <w:style w:type="character" w:customStyle="1" w:styleId="Sous-titreCar">
    <w:name w:val="Sous-titre Car"/>
    <w:basedOn w:val="Policepardfaut"/>
    <w:link w:val="Sous-titre"/>
    <w:uiPriority w:val="11"/>
    <w:rsid w:val="009178B1"/>
    <w:rPr>
      <w:rFonts w:ascii="Arial" w:hAnsi="Arial" w:cs="Arial"/>
      <w:color w:val="00B0F0"/>
      <w:spacing w:val="10"/>
      <w:sz w:val="24"/>
      <w:szCs w:val="24"/>
    </w:rPr>
  </w:style>
  <w:style w:type="character" w:styleId="lev">
    <w:name w:val="Strong"/>
    <w:uiPriority w:val="22"/>
    <w:qFormat/>
    <w:rsid w:val="009178B1"/>
    <w:rPr>
      <w:b/>
      <w:bCs/>
    </w:rPr>
  </w:style>
  <w:style w:type="character" w:styleId="Accentuation">
    <w:name w:val="Emphasis"/>
    <w:uiPriority w:val="20"/>
    <w:qFormat/>
    <w:rsid w:val="009178B1"/>
    <w:rPr>
      <w:caps/>
      <w:color w:val="283960"/>
      <w:spacing w:val="5"/>
    </w:rPr>
  </w:style>
  <w:style w:type="paragraph" w:styleId="Sansinterligne">
    <w:name w:val="No Spacing"/>
    <w:basedOn w:val="Normal"/>
    <w:link w:val="SansinterligneCar"/>
    <w:uiPriority w:val="13"/>
    <w:qFormat/>
    <w:rsid w:val="009178B1"/>
    <w:pPr>
      <w:spacing w:after="0"/>
    </w:pPr>
  </w:style>
  <w:style w:type="character" w:customStyle="1" w:styleId="SansinterligneCar">
    <w:name w:val="Sans interligne Car"/>
    <w:basedOn w:val="Policepardfaut"/>
    <w:link w:val="Sansinterligne"/>
    <w:uiPriority w:val="13"/>
    <w:rsid w:val="009178B1"/>
    <w:rPr>
      <w:rFonts w:cs="Arial"/>
    </w:rPr>
  </w:style>
  <w:style w:type="paragraph" w:styleId="Citation">
    <w:name w:val="Quote"/>
    <w:basedOn w:val="Normal"/>
    <w:next w:val="Normal"/>
    <w:link w:val="CitationCar"/>
    <w:uiPriority w:val="10"/>
    <w:qFormat/>
    <w:rsid w:val="009178B1"/>
    <w:rPr>
      <w:i/>
      <w:iCs/>
    </w:rPr>
  </w:style>
  <w:style w:type="character" w:customStyle="1" w:styleId="CitationCar">
    <w:name w:val="Citation Car"/>
    <w:basedOn w:val="Policepardfaut"/>
    <w:link w:val="Citation"/>
    <w:uiPriority w:val="10"/>
    <w:rsid w:val="009178B1"/>
    <w:rPr>
      <w:rFonts w:cs="Arial"/>
      <w:i/>
      <w:iCs/>
    </w:rPr>
  </w:style>
  <w:style w:type="paragraph" w:styleId="Citationintense">
    <w:name w:val="Intense Quote"/>
    <w:basedOn w:val="Normal"/>
    <w:next w:val="Normal"/>
    <w:link w:val="CitationintenseCar"/>
    <w:uiPriority w:val="10"/>
    <w:qFormat/>
    <w:rsid w:val="009178B1"/>
    <w:pPr>
      <w:pBdr>
        <w:top w:val="single" w:sz="4" w:space="10" w:color="00B0F0"/>
        <w:left w:val="single" w:sz="4" w:space="10" w:color="00B0F0"/>
      </w:pBdr>
      <w:spacing w:after="0"/>
      <w:ind w:left="1298" w:right="1151"/>
    </w:pPr>
    <w:rPr>
      <w:i/>
      <w:iCs/>
      <w:color w:val="00B0F0"/>
    </w:rPr>
  </w:style>
  <w:style w:type="character" w:customStyle="1" w:styleId="CitationintenseCar">
    <w:name w:val="Citation intense Car"/>
    <w:basedOn w:val="Policepardfaut"/>
    <w:link w:val="Citationintense"/>
    <w:uiPriority w:val="10"/>
    <w:rsid w:val="009178B1"/>
    <w:rPr>
      <w:rFonts w:cs="Arial"/>
      <w:i/>
      <w:iCs/>
      <w:color w:val="00B0F0"/>
    </w:rPr>
  </w:style>
  <w:style w:type="character" w:styleId="Accentuationlgre">
    <w:name w:val="Subtle Emphasis"/>
    <w:uiPriority w:val="10"/>
    <w:qFormat/>
    <w:rsid w:val="009178B1"/>
    <w:rPr>
      <w:i/>
      <w:iCs/>
      <w:color w:val="283960"/>
    </w:rPr>
  </w:style>
  <w:style w:type="character" w:styleId="Accentuationintense">
    <w:name w:val="Intense Emphasis"/>
    <w:uiPriority w:val="10"/>
    <w:qFormat/>
    <w:rsid w:val="009178B1"/>
    <w:rPr>
      <w:b/>
      <w:bCs/>
      <w:caps/>
      <w:color w:val="283960"/>
      <w:spacing w:val="10"/>
    </w:rPr>
  </w:style>
  <w:style w:type="character" w:styleId="Rfrencelgre">
    <w:name w:val="Subtle Reference"/>
    <w:uiPriority w:val="31"/>
    <w:qFormat/>
    <w:rsid w:val="009178B1"/>
    <w:rPr>
      <w:bCs/>
      <w:color w:val="00B0F0"/>
      <w:sz w:val="16"/>
      <w:szCs w:val="16"/>
    </w:rPr>
  </w:style>
  <w:style w:type="character" w:styleId="Rfrenceintense">
    <w:name w:val="Intense Reference"/>
    <w:uiPriority w:val="32"/>
    <w:qFormat/>
    <w:rsid w:val="009178B1"/>
    <w:rPr>
      <w:b/>
      <w:bCs/>
      <w:i/>
      <w:iCs/>
      <w:caps/>
      <w:color w:val="00B0F0"/>
    </w:rPr>
  </w:style>
  <w:style w:type="character" w:styleId="Titredulivre">
    <w:name w:val="Book Title"/>
    <w:uiPriority w:val="33"/>
    <w:qFormat/>
    <w:rsid w:val="009178B1"/>
    <w:rPr>
      <w:rFonts w:asciiTheme="minorHAnsi" w:hAnsiTheme="minorHAnsi"/>
      <w:bCs/>
      <w:iCs/>
      <w:spacing w:val="9"/>
    </w:rPr>
  </w:style>
  <w:style w:type="paragraph" w:customStyle="1" w:styleId="Titreniveau2">
    <w:name w:val="Titre niveau 2"/>
    <w:basedOn w:val="Titre2"/>
    <w:link w:val="Titreniveau2Car"/>
    <w:qFormat/>
    <w:rsid w:val="002A70F9"/>
    <w:pPr>
      <w:shd w:val="clear" w:color="auto" w:fill="66B2E3"/>
      <w:ind w:left="576" w:hanging="576"/>
    </w:pPr>
    <w:rPr>
      <w:rFonts w:ascii="Montserrat" w:hAnsi="Montserrat"/>
    </w:rPr>
  </w:style>
  <w:style w:type="paragraph" w:customStyle="1" w:styleId="Titreniveau1">
    <w:name w:val="Titre niveau 1"/>
    <w:basedOn w:val="Titre1"/>
    <w:link w:val="Titreniveau1Car"/>
    <w:qFormat/>
    <w:rsid w:val="002A70F9"/>
    <w:pPr>
      <w:shd w:val="clear" w:color="auto" w:fill="014898"/>
      <w:ind w:left="432" w:hanging="432"/>
    </w:pPr>
    <w:rPr>
      <w:rFonts w:ascii="Montserrat" w:hAnsi="Montserrat"/>
    </w:rPr>
  </w:style>
  <w:style w:type="character" w:customStyle="1" w:styleId="Titreniveau2Car">
    <w:name w:val="Titre niveau 2 Car"/>
    <w:basedOn w:val="Titre2Car"/>
    <w:link w:val="Titreniveau2"/>
    <w:rsid w:val="002A70F9"/>
    <w:rPr>
      <w:rFonts w:ascii="Montserrat" w:hAnsi="Montserrat" w:cs="Arial"/>
      <w:b/>
      <w:color w:val="FFFFFF" w:themeColor="background1"/>
      <w:shd w:val="clear" w:color="auto" w:fill="66B2E3"/>
    </w:rPr>
  </w:style>
  <w:style w:type="paragraph" w:customStyle="1" w:styleId="Titreniveau3">
    <w:name w:val="Titre niveau 3"/>
    <w:basedOn w:val="Titre3"/>
    <w:link w:val="Titreniveau3Car"/>
    <w:qFormat/>
    <w:rsid w:val="002A70F9"/>
    <w:pPr>
      <w:pBdr>
        <w:top w:val="single" w:sz="6" w:space="2" w:color="66B2E3"/>
        <w:left w:val="single" w:sz="6" w:space="2" w:color="66B2E3"/>
      </w:pBdr>
    </w:pPr>
    <w:rPr>
      <w:rFonts w:ascii="Montserrat" w:hAnsi="Montserrat"/>
      <w:color w:val="66B2E3"/>
    </w:rPr>
  </w:style>
  <w:style w:type="character" w:customStyle="1" w:styleId="Titreniveau1Car">
    <w:name w:val="Titre niveau 1 Car"/>
    <w:basedOn w:val="Titre1Car"/>
    <w:link w:val="Titreniveau1"/>
    <w:rsid w:val="002A70F9"/>
    <w:rPr>
      <w:rFonts w:ascii="Montserrat" w:hAnsi="Montserrat" w:cs="Arial"/>
      <w:b/>
      <w:bCs/>
      <w:color w:val="FFFFFF" w:themeColor="background1"/>
      <w:shd w:val="clear" w:color="auto" w:fill="014898"/>
    </w:rPr>
  </w:style>
  <w:style w:type="paragraph" w:customStyle="1" w:styleId="TexteMontserrat11">
    <w:name w:val="Texte Montserrat 11"/>
    <w:basedOn w:val="Normal"/>
    <w:link w:val="TexteMontserrat11Car"/>
    <w:qFormat/>
    <w:rsid w:val="00162951"/>
    <w:rPr>
      <w:rFonts w:ascii="Montserrat" w:hAnsi="Montserrat"/>
      <w:color w:val="014898"/>
    </w:rPr>
  </w:style>
  <w:style w:type="character" w:customStyle="1" w:styleId="Titreniveau3Car">
    <w:name w:val="Titre niveau 3 Car"/>
    <w:basedOn w:val="Titre3Car"/>
    <w:link w:val="Titreniveau3"/>
    <w:rsid w:val="002A70F9"/>
    <w:rPr>
      <w:rFonts w:ascii="Montserrat" w:hAnsi="Montserrat" w:cs="Arial"/>
      <w:b/>
      <w:color w:val="66B2E3"/>
    </w:rPr>
  </w:style>
  <w:style w:type="character" w:customStyle="1" w:styleId="TexteMontserrat11Car">
    <w:name w:val="Texte Montserrat 11 Car"/>
    <w:basedOn w:val="Policepardfaut"/>
    <w:link w:val="TexteMontserrat11"/>
    <w:rsid w:val="00162951"/>
    <w:rPr>
      <w:rFonts w:ascii="Montserrat" w:hAnsi="Montserrat" w:cs="Arial"/>
      <w:color w:val="014898"/>
    </w:rPr>
  </w:style>
  <w:style w:type="character" w:customStyle="1" w:styleId="ParagraphedelisteCar">
    <w:name w:val="Paragraphe de liste Car"/>
    <w:aliases w:val="Paragraphe EI Car,Dot pt Car,Colorful List - Accent 11 Car,No Spacing1 Car,List Paragraph Char Char Char Car,Indicator Text Car,Numbered Para 1 Car,Bullet 1 Car,F5 List Paragraph Car,List Paragraph1 Car,Bullet Points Car,3 Car"/>
    <w:link w:val="Paragraphedeliste"/>
    <w:uiPriority w:val="34"/>
    <w:qFormat/>
    <w:rsid w:val="00971342"/>
    <w:rPr>
      <w:rFonts w:cs="Arial"/>
    </w:rPr>
  </w:style>
  <w:style w:type="paragraph" w:styleId="NormalWeb">
    <w:name w:val="Normal (Web)"/>
    <w:basedOn w:val="Normal"/>
    <w:uiPriority w:val="99"/>
    <w:semiHidden/>
    <w:unhideWhenUsed/>
    <w:rsid w:val="00D6518D"/>
    <w:pPr>
      <w:spacing w:before="100" w:beforeAutospacing="1" w:after="100" w:afterAutospacing="1"/>
      <w:jc w:val="left"/>
    </w:pPr>
    <w:rPr>
      <w:rFonts w:ascii="Times New Roman" w:eastAsia="Times New Roman" w:hAnsi="Times New Roman" w:cs="Times New Roman"/>
      <w:sz w:val="24"/>
      <w:szCs w:val="24"/>
    </w:rPr>
  </w:style>
  <w:style w:type="paragraph" w:styleId="Notedebasdepage">
    <w:name w:val="footnote text"/>
    <w:basedOn w:val="Normal"/>
    <w:link w:val="NotedebasdepageCar"/>
    <w:semiHidden/>
    <w:unhideWhenUsed/>
    <w:rsid w:val="000E0262"/>
    <w:pPr>
      <w:spacing w:after="0"/>
    </w:pPr>
    <w:rPr>
      <w:sz w:val="20"/>
      <w:szCs w:val="20"/>
    </w:rPr>
  </w:style>
  <w:style w:type="character" w:customStyle="1" w:styleId="NotedebasdepageCar">
    <w:name w:val="Note de bas de page Car"/>
    <w:basedOn w:val="Policepardfaut"/>
    <w:link w:val="Notedebasdepage"/>
    <w:semiHidden/>
    <w:rsid w:val="000E0262"/>
    <w:rPr>
      <w:rFonts w:cs="Arial"/>
      <w:sz w:val="20"/>
      <w:szCs w:val="20"/>
    </w:rPr>
  </w:style>
  <w:style w:type="character" w:styleId="Appelnotedebasdep">
    <w:name w:val="footnote reference"/>
    <w:basedOn w:val="Policepardfaut"/>
    <w:semiHidden/>
    <w:unhideWhenUsed/>
    <w:rsid w:val="000E0262"/>
    <w:rPr>
      <w:vertAlign w:val="superscript"/>
    </w:rPr>
  </w:style>
  <w:style w:type="paragraph" w:styleId="Rvision">
    <w:name w:val="Revision"/>
    <w:hidden/>
    <w:uiPriority w:val="99"/>
    <w:semiHidden/>
    <w:rsid w:val="001E72E8"/>
    <w:pPr>
      <w:spacing w:before="0" w:after="0" w:line="240" w:lineRule="auto"/>
    </w:pPr>
    <w:rPr>
      <w:rFonts w:cs="Arial"/>
    </w:rPr>
  </w:style>
  <w:style w:type="table" w:styleId="TableauGrille5Fonc">
    <w:name w:val="Grid Table 5 Dark"/>
    <w:basedOn w:val="TableauNormal"/>
    <w:uiPriority w:val="50"/>
    <w:rsid w:val="00564F7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D3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96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96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96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960" w:themeFill="text1"/>
      </w:tcPr>
    </w:tblStylePr>
    <w:tblStylePr w:type="band1Vert">
      <w:tblPr/>
      <w:tcPr>
        <w:shd w:val="clear" w:color="auto" w:fill="95A7D3" w:themeFill="text1" w:themeFillTint="66"/>
      </w:tcPr>
    </w:tblStylePr>
    <w:tblStylePr w:type="band1Horz">
      <w:tblPr/>
      <w:tcPr>
        <w:shd w:val="clear" w:color="auto" w:fill="95A7D3" w:themeFill="text1" w:themeFillTint="66"/>
      </w:tcPr>
    </w:tblStylePr>
  </w:style>
  <w:style w:type="table" w:styleId="TableauGrille5Fonc-Accentuation5">
    <w:name w:val="Grid Table 5 Dark Accent 5"/>
    <w:basedOn w:val="TableauNormal"/>
    <w:uiPriority w:val="50"/>
    <w:rsid w:val="00564F7E"/>
    <w:pPr>
      <w:spacing w:after="0" w:line="240" w:lineRule="auto"/>
      <w:jc w:val="center"/>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Marquedecommentaire">
    <w:name w:val="annotation reference"/>
    <w:basedOn w:val="Policepardfaut"/>
    <w:semiHidden/>
    <w:unhideWhenUsed/>
    <w:rsid w:val="00626C73"/>
    <w:rPr>
      <w:sz w:val="16"/>
      <w:szCs w:val="16"/>
    </w:rPr>
  </w:style>
  <w:style w:type="paragraph" w:styleId="Commentaire">
    <w:name w:val="annotation text"/>
    <w:basedOn w:val="Normal"/>
    <w:link w:val="CommentaireCar"/>
    <w:unhideWhenUsed/>
    <w:rsid w:val="00626C73"/>
    <w:rPr>
      <w:sz w:val="20"/>
      <w:szCs w:val="20"/>
    </w:rPr>
  </w:style>
  <w:style w:type="character" w:customStyle="1" w:styleId="CommentaireCar">
    <w:name w:val="Commentaire Car"/>
    <w:basedOn w:val="Policepardfaut"/>
    <w:link w:val="Commentaire"/>
    <w:rsid w:val="00626C73"/>
    <w:rPr>
      <w:rFonts w:cs="Arial"/>
      <w:sz w:val="20"/>
      <w:szCs w:val="20"/>
    </w:rPr>
  </w:style>
  <w:style w:type="paragraph" w:styleId="Objetducommentaire">
    <w:name w:val="annotation subject"/>
    <w:basedOn w:val="Commentaire"/>
    <w:next w:val="Commentaire"/>
    <w:link w:val="ObjetducommentaireCar"/>
    <w:semiHidden/>
    <w:unhideWhenUsed/>
    <w:rsid w:val="00626C73"/>
    <w:rPr>
      <w:b/>
      <w:bCs/>
    </w:rPr>
  </w:style>
  <w:style w:type="character" w:customStyle="1" w:styleId="ObjetducommentaireCar">
    <w:name w:val="Objet du commentaire Car"/>
    <w:basedOn w:val="CommentaireCar"/>
    <w:link w:val="Objetducommentaire"/>
    <w:semiHidden/>
    <w:rsid w:val="00626C73"/>
    <w:rPr>
      <w:rFonts w:cs="Arial"/>
      <w:b/>
      <w:bCs/>
      <w:sz w:val="20"/>
      <w:szCs w:val="20"/>
    </w:rPr>
  </w:style>
  <w:style w:type="paragraph" w:styleId="En-ttedetabledesmatires">
    <w:name w:val="TOC Heading"/>
    <w:basedOn w:val="Titre1"/>
    <w:next w:val="Normal"/>
    <w:uiPriority w:val="39"/>
    <w:unhideWhenUsed/>
    <w:qFormat/>
    <w:rsid w:val="00906EB5"/>
    <w:pPr>
      <w:keepNext/>
      <w:keepLines/>
      <w:numPr>
        <w:numId w:val="0"/>
      </w:numPr>
      <w:shd w:val="clear" w:color="auto" w:fill="auto"/>
      <w:spacing w:before="240" w:after="0" w:line="259" w:lineRule="auto"/>
      <w:ind w:right="0"/>
      <w:jc w:val="left"/>
      <w:outlineLvl w:val="9"/>
    </w:pPr>
    <w:rPr>
      <w:rFonts w:asciiTheme="majorHAnsi" w:eastAsiaTheme="majorEastAsia" w:hAnsiTheme="majorHAnsi" w:cstheme="majorBidi"/>
      <w:b w:val="0"/>
      <w:bCs w:val="0"/>
      <w:color w:val="767676" w:themeColor="accent1" w:themeShade="BF"/>
      <w:sz w:val="32"/>
      <w:szCs w:val="32"/>
    </w:rPr>
  </w:style>
  <w:style w:type="character" w:styleId="Lienhypertexte">
    <w:name w:val="Hyperlink"/>
    <w:basedOn w:val="Policepardfaut"/>
    <w:uiPriority w:val="99"/>
    <w:unhideWhenUsed/>
    <w:rsid w:val="00906EB5"/>
    <w:rPr>
      <w:color w:val="0000FF" w:themeColor="hyperlink"/>
      <w:u w:val="single"/>
    </w:rPr>
  </w:style>
  <w:style w:type="paragraph" w:customStyle="1" w:styleId="paragraph">
    <w:name w:val="paragraph"/>
    <w:basedOn w:val="Normal"/>
    <w:rsid w:val="00DD66BB"/>
    <w:pPr>
      <w:spacing w:before="100" w:beforeAutospacing="1" w:after="100" w:afterAutospacing="1"/>
      <w:jc w:val="left"/>
    </w:pPr>
    <w:rPr>
      <w:rFonts w:ascii="Times New Roman" w:eastAsia="Times New Roman" w:hAnsi="Times New Roman" w:cs="Times New Roman"/>
      <w:sz w:val="24"/>
      <w:szCs w:val="24"/>
    </w:rPr>
  </w:style>
  <w:style w:type="character" w:customStyle="1" w:styleId="normaltextrun">
    <w:name w:val="normaltextrun"/>
    <w:basedOn w:val="Policepardfaut"/>
    <w:rsid w:val="00DD66BB"/>
  </w:style>
  <w:style w:type="character" w:customStyle="1" w:styleId="spellingerror">
    <w:name w:val="spellingerror"/>
    <w:basedOn w:val="Policepardfaut"/>
    <w:rsid w:val="00DD66BB"/>
  </w:style>
  <w:style w:type="character" w:customStyle="1" w:styleId="eop">
    <w:name w:val="eop"/>
    <w:basedOn w:val="Policepardfaut"/>
    <w:rsid w:val="00DD66BB"/>
  </w:style>
  <w:style w:type="character" w:customStyle="1" w:styleId="En-tteCar">
    <w:name w:val="En-tête Car"/>
    <w:basedOn w:val="Policepardfaut"/>
    <w:link w:val="En-tte"/>
    <w:uiPriority w:val="99"/>
    <w:rsid w:val="00AC259D"/>
    <w:rPr>
      <w:rFonts w:cs="Arial"/>
      <w:sz w:val="14"/>
    </w:rPr>
  </w:style>
  <w:style w:type="character" w:customStyle="1" w:styleId="PieddepageCar">
    <w:name w:val="Pied de page Car"/>
    <w:basedOn w:val="Policepardfaut"/>
    <w:link w:val="Pieddepage"/>
    <w:uiPriority w:val="99"/>
    <w:rsid w:val="00AC259D"/>
    <w:rPr>
      <w:rFonts w:cs="Arial"/>
      <w:color w:val="001EA0"/>
      <w:spacing w:val="-4"/>
      <w:w w:val="90"/>
      <w:sz w:val="11"/>
    </w:rPr>
  </w:style>
  <w:style w:type="paragraph" w:styleId="Corpsdetexte">
    <w:name w:val="Body Text"/>
    <w:basedOn w:val="Normal"/>
    <w:link w:val="CorpsdetexteCar"/>
    <w:uiPriority w:val="1"/>
    <w:unhideWhenUsed/>
    <w:qFormat/>
    <w:rsid w:val="00A47083"/>
    <w:pPr>
      <w:widowControl w:val="0"/>
      <w:autoSpaceDE w:val="0"/>
      <w:autoSpaceDN w:val="0"/>
      <w:spacing w:after="0"/>
      <w:jc w:val="left"/>
    </w:pPr>
    <w:rPr>
      <w:rFonts w:ascii="Times New Roman" w:eastAsia="Times New Roman" w:hAnsi="Times New Roman" w:cs="Times New Roman"/>
      <w:sz w:val="24"/>
      <w:szCs w:val="24"/>
      <w:lang w:val="en-US" w:eastAsia="en-US"/>
    </w:rPr>
  </w:style>
  <w:style w:type="character" w:customStyle="1" w:styleId="CorpsdetexteCar">
    <w:name w:val="Corps de texte Car"/>
    <w:basedOn w:val="Policepardfaut"/>
    <w:link w:val="Corpsdetexte"/>
    <w:uiPriority w:val="1"/>
    <w:rsid w:val="00A47083"/>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70281">
      <w:bodyDiv w:val="1"/>
      <w:marLeft w:val="0"/>
      <w:marRight w:val="0"/>
      <w:marTop w:val="0"/>
      <w:marBottom w:val="0"/>
      <w:divBdr>
        <w:top w:val="none" w:sz="0" w:space="0" w:color="auto"/>
        <w:left w:val="none" w:sz="0" w:space="0" w:color="auto"/>
        <w:bottom w:val="none" w:sz="0" w:space="0" w:color="auto"/>
        <w:right w:val="none" w:sz="0" w:space="0" w:color="auto"/>
      </w:divBdr>
    </w:div>
    <w:div w:id="274139426">
      <w:bodyDiv w:val="1"/>
      <w:marLeft w:val="0"/>
      <w:marRight w:val="0"/>
      <w:marTop w:val="0"/>
      <w:marBottom w:val="0"/>
      <w:divBdr>
        <w:top w:val="none" w:sz="0" w:space="0" w:color="auto"/>
        <w:left w:val="none" w:sz="0" w:space="0" w:color="auto"/>
        <w:bottom w:val="none" w:sz="0" w:space="0" w:color="auto"/>
        <w:right w:val="none" w:sz="0" w:space="0" w:color="auto"/>
      </w:divBdr>
    </w:div>
    <w:div w:id="351802184">
      <w:bodyDiv w:val="1"/>
      <w:marLeft w:val="0"/>
      <w:marRight w:val="0"/>
      <w:marTop w:val="0"/>
      <w:marBottom w:val="0"/>
      <w:divBdr>
        <w:top w:val="none" w:sz="0" w:space="0" w:color="auto"/>
        <w:left w:val="none" w:sz="0" w:space="0" w:color="auto"/>
        <w:bottom w:val="none" w:sz="0" w:space="0" w:color="auto"/>
        <w:right w:val="none" w:sz="0" w:space="0" w:color="auto"/>
      </w:divBdr>
    </w:div>
    <w:div w:id="489099185">
      <w:bodyDiv w:val="1"/>
      <w:marLeft w:val="0"/>
      <w:marRight w:val="0"/>
      <w:marTop w:val="0"/>
      <w:marBottom w:val="0"/>
      <w:divBdr>
        <w:top w:val="none" w:sz="0" w:space="0" w:color="auto"/>
        <w:left w:val="none" w:sz="0" w:space="0" w:color="auto"/>
        <w:bottom w:val="none" w:sz="0" w:space="0" w:color="auto"/>
        <w:right w:val="none" w:sz="0" w:space="0" w:color="auto"/>
      </w:divBdr>
    </w:div>
    <w:div w:id="504981192">
      <w:bodyDiv w:val="1"/>
      <w:marLeft w:val="0"/>
      <w:marRight w:val="0"/>
      <w:marTop w:val="0"/>
      <w:marBottom w:val="0"/>
      <w:divBdr>
        <w:top w:val="none" w:sz="0" w:space="0" w:color="auto"/>
        <w:left w:val="none" w:sz="0" w:space="0" w:color="auto"/>
        <w:bottom w:val="none" w:sz="0" w:space="0" w:color="auto"/>
        <w:right w:val="none" w:sz="0" w:space="0" w:color="auto"/>
      </w:divBdr>
    </w:div>
    <w:div w:id="553854329">
      <w:bodyDiv w:val="1"/>
      <w:marLeft w:val="0"/>
      <w:marRight w:val="0"/>
      <w:marTop w:val="0"/>
      <w:marBottom w:val="0"/>
      <w:divBdr>
        <w:top w:val="none" w:sz="0" w:space="0" w:color="auto"/>
        <w:left w:val="none" w:sz="0" w:space="0" w:color="auto"/>
        <w:bottom w:val="none" w:sz="0" w:space="0" w:color="auto"/>
        <w:right w:val="none" w:sz="0" w:space="0" w:color="auto"/>
      </w:divBdr>
    </w:div>
    <w:div w:id="591164046">
      <w:bodyDiv w:val="1"/>
      <w:marLeft w:val="0"/>
      <w:marRight w:val="0"/>
      <w:marTop w:val="0"/>
      <w:marBottom w:val="0"/>
      <w:divBdr>
        <w:top w:val="none" w:sz="0" w:space="0" w:color="auto"/>
        <w:left w:val="none" w:sz="0" w:space="0" w:color="auto"/>
        <w:bottom w:val="none" w:sz="0" w:space="0" w:color="auto"/>
        <w:right w:val="none" w:sz="0" w:space="0" w:color="auto"/>
      </w:divBdr>
    </w:div>
    <w:div w:id="810054299">
      <w:bodyDiv w:val="1"/>
      <w:marLeft w:val="0"/>
      <w:marRight w:val="0"/>
      <w:marTop w:val="0"/>
      <w:marBottom w:val="0"/>
      <w:divBdr>
        <w:top w:val="none" w:sz="0" w:space="0" w:color="auto"/>
        <w:left w:val="none" w:sz="0" w:space="0" w:color="auto"/>
        <w:bottom w:val="none" w:sz="0" w:space="0" w:color="auto"/>
        <w:right w:val="none" w:sz="0" w:space="0" w:color="auto"/>
      </w:divBdr>
      <w:divsChild>
        <w:div w:id="1603339405">
          <w:marLeft w:val="1166"/>
          <w:marRight w:val="0"/>
          <w:marTop w:val="0"/>
          <w:marBottom w:val="0"/>
          <w:divBdr>
            <w:top w:val="none" w:sz="0" w:space="0" w:color="auto"/>
            <w:left w:val="none" w:sz="0" w:space="0" w:color="auto"/>
            <w:bottom w:val="none" w:sz="0" w:space="0" w:color="auto"/>
            <w:right w:val="none" w:sz="0" w:space="0" w:color="auto"/>
          </w:divBdr>
        </w:div>
        <w:div w:id="300892566">
          <w:marLeft w:val="1166"/>
          <w:marRight w:val="0"/>
          <w:marTop w:val="0"/>
          <w:marBottom w:val="120"/>
          <w:divBdr>
            <w:top w:val="none" w:sz="0" w:space="0" w:color="auto"/>
            <w:left w:val="none" w:sz="0" w:space="0" w:color="auto"/>
            <w:bottom w:val="none" w:sz="0" w:space="0" w:color="auto"/>
            <w:right w:val="none" w:sz="0" w:space="0" w:color="auto"/>
          </w:divBdr>
        </w:div>
      </w:divsChild>
    </w:div>
    <w:div w:id="818379995">
      <w:bodyDiv w:val="1"/>
      <w:marLeft w:val="0"/>
      <w:marRight w:val="0"/>
      <w:marTop w:val="0"/>
      <w:marBottom w:val="0"/>
      <w:divBdr>
        <w:top w:val="none" w:sz="0" w:space="0" w:color="auto"/>
        <w:left w:val="none" w:sz="0" w:space="0" w:color="auto"/>
        <w:bottom w:val="none" w:sz="0" w:space="0" w:color="auto"/>
        <w:right w:val="none" w:sz="0" w:space="0" w:color="auto"/>
      </w:divBdr>
    </w:div>
    <w:div w:id="1099721536">
      <w:bodyDiv w:val="1"/>
      <w:marLeft w:val="0"/>
      <w:marRight w:val="0"/>
      <w:marTop w:val="0"/>
      <w:marBottom w:val="0"/>
      <w:divBdr>
        <w:top w:val="none" w:sz="0" w:space="0" w:color="auto"/>
        <w:left w:val="none" w:sz="0" w:space="0" w:color="auto"/>
        <w:bottom w:val="none" w:sz="0" w:space="0" w:color="auto"/>
        <w:right w:val="none" w:sz="0" w:space="0" w:color="auto"/>
      </w:divBdr>
    </w:div>
    <w:div w:id="1136337801">
      <w:bodyDiv w:val="1"/>
      <w:marLeft w:val="0"/>
      <w:marRight w:val="0"/>
      <w:marTop w:val="0"/>
      <w:marBottom w:val="0"/>
      <w:divBdr>
        <w:top w:val="none" w:sz="0" w:space="0" w:color="auto"/>
        <w:left w:val="none" w:sz="0" w:space="0" w:color="auto"/>
        <w:bottom w:val="none" w:sz="0" w:space="0" w:color="auto"/>
        <w:right w:val="none" w:sz="0" w:space="0" w:color="auto"/>
      </w:divBdr>
      <w:divsChild>
        <w:div w:id="163472219">
          <w:marLeft w:val="0"/>
          <w:marRight w:val="0"/>
          <w:marTop w:val="0"/>
          <w:marBottom w:val="0"/>
          <w:divBdr>
            <w:top w:val="none" w:sz="0" w:space="0" w:color="auto"/>
            <w:left w:val="none" w:sz="0" w:space="0" w:color="auto"/>
            <w:bottom w:val="none" w:sz="0" w:space="0" w:color="auto"/>
            <w:right w:val="none" w:sz="0" w:space="0" w:color="auto"/>
          </w:divBdr>
          <w:divsChild>
            <w:div w:id="1309827062">
              <w:marLeft w:val="0"/>
              <w:marRight w:val="0"/>
              <w:marTop w:val="0"/>
              <w:marBottom w:val="0"/>
              <w:divBdr>
                <w:top w:val="none" w:sz="0" w:space="0" w:color="auto"/>
                <w:left w:val="none" w:sz="0" w:space="0" w:color="auto"/>
                <w:bottom w:val="none" w:sz="0" w:space="0" w:color="auto"/>
                <w:right w:val="none" w:sz="0" w:space="0" w:color="auto"/>
              </w:divBdr>
              <w:divsChild>
                <w:div w:id="1162887788">
                  <w:marLeft w:val="0"/>
                  <w:marRight w:val="0"/>
                  <w:marTop w:val="0"/>
                  <w:marBottom w:val="0"/>
                  <w:divBdr>
                    <w:top w:val="none" w:sz="0" w:space="0" w:color="auto"/>
                    <w:left w:val="none" w:sz="0" w:space="0" w:color="auto"/>
                    <w:bottom w:val="none" w:sz="0" w:space="0" w:color="auto"/>
                    <w:right w:val="none" w:sz="0" w:space="0" w:color="auto"/>
                  </w:divBdr>
                </w:div>
              </w:divsChild>
            </w:div>
            <w:div w:id="213666174">
              <w:marLeft w:val="0"/>
              <w:marRight w:val="0"/>
              <w:marTop w:val="0"/>
              <w:marBottom w:val="0"/>
              <w:divBdr>
                <w:top w:val="none" w:sz="0" w:space="0" w:color="auto"/>
                <w:left w:val="none" w:sz="0" w:space="0" w:color="auto"/>
                <w:bottom w:val="none" w:sz="0" w:space="0" w:color="auto"/>
                <w:right w:val="none" w:sz="0" w:space="0" w:color="auto"/>
              </w:divBdr>
              <w:divsChild>
                <w:div w:id="263223858">
                  <w:marLeft w:val="0"/>
                  <w:marRight w:val="0"/>
                  <w:marTop w:val="0"/>
                  <w:marBottom w:val="0"/>
                  <w:divBdr>
                    <w:top w:val="none" w:sz="0" w:space="0" w:color="auto"/>
                    <w:left w:val="none" w:sz="0" w:space="0" w:color="auto"/>
                    <w:bottom w:val="none" w:sz="0" w:space="0" w:color="auto"/>
                    <w:right w:val="none" w:sz="0" w:space="0" w:color="auto"/>
                  </w:divBdr>
                </w:div>
              </w:divsChild>
            </w:div>
            <w:div w:id="1591810600">
              <w:marLeft w:val="0"/>
              <w:marRight w:val="0"/>
              <w:marTop w:val="0"/>
              <w:marBottom w:val="0"/>
              <w:divBdr>
                <w:top w:val="none" w:sz="0" w:space="0" w:color="auto"/>
                <w:left w:val="none" w:sz="0" w:space="0" w:color="auto"/>
                <w:bottom w:val="none" w:sz="0" w:space="0" w:color="auto"/>
                <w:right w:val="none" w:sz="0" w:space="0" w:color="auto"/>
              </w:divBdr>
              <w:divsChild>
                <w:div w:id="2101563523">
                  <w:marLeft w:val="0"/>
                  <w:marRight w:val="0"/>
                  <w:marTop w:val="0"/>
                  <w:marBottom w:val="0"/>
                  <w:divBdr>
                    <w:top w:val="none" w:sz="0" w:space="0" w:color="auto"/>
                    <w:left w:val="none" w:sz="0" w:space="0" w:color="auto"/>
                    <w:bottom w:val="none" w:sz="0" w:space="0" w:color="auto"/>
                    <w:right w:val="none" w:sz="0" w:space="0" w:color="auto"/>
                  </w:divBdr>
                </w:div>
              </w:divsChild>
            </w:div>
            <w:div w:id="1778140670">
              <w:marLeft w:val="0"/>
              <w:marRight w:val="0"/>
              <w:marTop w:val="0"/>
              <w:marBottom w:val="0"/>
              <w:divBdr>
                <w:top w:val="none" w:sz="0" w:space="0" w:color="auto"/>
                <w:left w:val="none" w:sz="0" w:space="0" w:color="auto"/>
                <w:bottom w:val="none" w:sz="0" w:space="0" w:color="auto"/>
                <w:right w:val="none" w:sz="0" w:space="0" w:color="auto"/>
              </w:divBdr>
              <w:divsChild>
                <w:div w:id="155416924">
                  <w:marLeft w:val="0"/>
                  <w:marRight w:val="0"/>
                  <w:marTop w:val="0"/>
                  <w:marBottom w:val="0"/>
                  <w:divBdr>
                    <w:top w:val="none" w:sz="0" w:space="0" w:color="auto"/>
                    <w:left w:val="none" w:sz="0" w:space="0" w:color="auto"/>
                    <w:bottom w:val="none" w:sz="0" w:space="0" w:color="auto"/>
                    <w:right w:val="none" w:sz="0" w:space="0" w:color="auto"/>
                  </w:divBdr>
                </w:div>
              </w:divsChild>
            </w:div>
            <w:div w:id="731999153">
              <w:marLeft w:val="0"/>
              <w:marRight w:val="0"/>
              <w:marTop w:val="0"/>
              <w:marBottom w:val="0"/>
              <w:divBdr>
                <w:top w:val="none" w:sz="0" w:space="0" w:color="auto"/>
                <w:left w:val="none" w:sz="0" w:space="0" w:color="auto"/>
                <w:bottom w:val="none" w:sz="0" w:space="0" w:color="auto"/>
                <w:right w:val="none" w:sz="0" w:space="0" w:color="auto"/>
              </w:divBdr>
              <w:divsChild>
                <w:div w:id="911543932">
                  <w:marLeft w:val="0"/>
                  <w:marRight w:val="0"/>
                  <w:marTop w:val="0"/>
                  <w:marBottom w:val="0"/>
                  <w:divBdr>
                    <w:top w:val="none" w:sz="0" w:space="0" w:color="auto"/>
                    <w:left w:val="none" w:sz="0" w:space="0" w:color="auto"/>
                    <w:bottom w:val="none" w:sz="0" w:space="0" w:color="auto"/>
                    <w:right w:val="none" w:sz="0" w:space="0" w:color="auto"/>
                  </w:divBdr>
                </w:div>
              </w:divsChild>
            </w:div>
            <w:div w:id="669791329">
              <w:marLeft w:val="0"/>
              <w:marRight w:val="0"/>
              <w:marTop w:val="0"/>
              <w:marBottom w:val="0"/>
              <w:divBdr>
                <w:top w:val="none" w:sz="0" w:space="0" w:color="auto"/>
                <w:left w:val="none" w:sz="0" w:space="0" w:color="auto"/>
                <w:bottom w:val="none" w:sz="0" w:space="0" w:color="auto"/>
                <w:right w:val="none" w:sz="0" w:space="0" w:color="auto"/>
              </w:divBdr>
              <w:divsChild>
                <w:div w:id="44764829">
                  <w:marLeft w:val="0"/>
                  <w:marRight w:val="0"/>
                  <w:marTop w:val="0"/>
                  <w:marBottom w:val="0"/>
                  <w:divBdr>
                    <w:top w:val="none" w:sz="0" w:space="0" w:color="auto"/>
                    <w:left w:val="none" w:sz="0" w:space="0" w:color="auto"/>
                    <w:bottom w:val="none" w:sz="0" w:space="0" w:color="auto"/>
                    <w:right w:val="none" w:sz="0" w:space="0" w:color="auto"/>
                  </w:divBdr>
                </w:div>
              </w:divsChild>
            </w:div>
            <w:div w:id="1051538798">
              <w:marLeft w:val="0"/>
              <w:marRight w:val="0"/>
              <w:marTop w:val="0"/>
              <w:marBottom w:val="0"/>
              <w:divBdr>
                <w:top w:val="none" w:sz="0" w:space="0" w:color="auto"/>
                <w:left w:val="none" w:sz="0" w:space="0" w:color="auto"/>
                <w:bottom w:val="none" w:sz="0" w:space="0" w:color="auto"/>
                <w:right w:val="none" w:sz="0" w:space="0" w:color="auto"/>
              </w:divBdr>
              <w:divsChild>
                <w:div w:id="299775018">
                  <w:marLeft w:val="0"/>
                  <w:marRight w:val="0"/>
                  <w:marTop w:val="0"/>
                  <w:marBottom w:val="0"/>
                  <w:divBdr>
                    <w:top w:val="none" w:sz="0" w:space="0" w:color="auto"/>
                    <w:left w:val="none" w:sz="0" w:space="0" w:color="auto"/>
                    <w:bottom w:val="none" w:sz="0" w:space="0" w:color="auto"/>
                    <w:right w:val="none" w:sz="0" w:space="0" w:color="auto"/>
                  </w:divBdr>
                </w:div>
              </w:divsChild>
            </w:div>
            <w:div w:id="446511450">
              <w:marLeft w:val="0"/>
              <w:marRight w:val="0"/>
              <w:marTop w:val="0"/>
              <w:marBottom w:val="0"/>
              <w:divBdr>
                <w:top w:val="none" w:sz="0" w:space="0" w:color="auto"/>
                <w:left w:val="none" w:sz="0" w:space="0" w:color="auto"/>
                <w:bottom w:val="none" w:sz="0" w:space="0" w:color="auto"/>
                <w:right w:val="none" w:sz="0" w:space="0" w:color="auto"/>
              </w:divBdr>
              <w:divsChild>
                <w:div w:id="1218122931">
                  <w:marLeft w:val="0"/>
                  <w:marRight w:val="0"/>
                  <w:marTop w:val="0"/>
                  <w:marBottom w:val="0"/>
                  <w:divBdr>
                    <w:top w:val="none" w:sz="0" w:space="0" w:color="auto"/>
                    <w:left w:val="none" w:sz="0" w:space="0" w:color="auto"/>
                    <w:bottom w:val="none" w:sz="0" w:space="0" w:color="auto"/>
                    <w:right w:val="none" w:sz="0" w:space="0" w:color="auto"/>
                  </w:divBdr>
                </w:div>
              </w:divsChild>
            </w:div>
            <w:div w:id="1108281877">
              <w:marLeft w:val="0"/>
              <w:marRight w:val="0"/>
              <w:marTop w:val="0"/>
              <w:marBottom w:val="0"/>
              <w:divBdr>
                <w:top w:val="none" w:sz="0" w:space="0" w:color="auto"/>
                <w:left w:val="none" w:sz="0" w:space="0" w:color="auto"/>
                <w:bottom w:val="none" w:sz="0" w:space="0" w:color="auto"/>
                <w:right w:val="none" w:sz="0" w:space="0" w:color="auto"/>
              </w:divBdr>
              <w:divsChild>
                <w:div w:id="1442067982">
                  <w:marLeft w:val="0"/>
                  <w:marRight w:val="0"/>
                  <w:marTop w:val="0"/>
                  <w:marBottom w:val="0"/>
                  <w:divBdr>
                    <w:top w:val="none" w:sz="0" w:space="0" w:color="auto"/>
                    <w:left w:val="none" w:sz="0" w:space="0" w:color="auto"/>
                    <w:bottom w:val="none" w:sz="0" w:space="0" w:color="auto"/>
                    <w:right w:val="none" w:sz="0" w:space="0" w:color="auto"/>
                  </w:divBdr>
                </w:div>
              </w:divsChild>
            </w:div>
            <w:div w:id="981234095">
              <w:marLeft w:val="0"/>
              <w:marRight w:val="0"/>
              <w:marTop w:val="0"/>
              <w:marBottom w:val="0"/>
              <w:divBdr>
                <w:top w:val="none" w:sz="0" w:space="0" w:color="auto"/>
                <w:left w:val="none" w:sz="0" w:space="0" w:color="auto"/>
                <w:bottom w:val="none" w:sz="0" w:space="0" w:color="auto"/>
                <w:right w:val="none" w:sz="0" w:space="0" w:color="auto"/>
              </w:divBdr>
              <w:divsChild>
                <w:div w:id="1107848578">
                  <w:marLeft w:val="0"/>
                  <w:marRight w:val="0"/>
                  <w:marTop w:val="0"/>
                  <w:marBottom w:val="0"/>
                  <w:divBdr>
                    <w:top w:val="none" w:sz="0" w:space="0" w:color="auto"/>
                    <w:left w:val="none" w:sz="0" w:space="0" w:color="auto"/>
                    <w:bottom w:val="none" w:sz="0" w:space="0" w:color="auto"/>
                    <w:right w:val="none" w:sz="0" w:space="0" w:color="auto"/>
                  </w:divBdr>
                </w:div>
              </w:divsChild>
            </w:div>
            <w:div w:id="865824241">
              <w:marLeft w:val="0"/>
              <w:marRight w:val="0"/>
              <w:marTop w:val="0"/>
              <w:marBottom w:val="0"/>
              <w:divBdr>
                <w:top w:val="none" w:sz="0" w:space="0" w:color="auto"/>
                <w:left w:val="none" w:sz="0" w:space="0" w:color="auto"/>
                <w:bottom w:val="none" w:sz="0" w:space="0" w:color="auto"/>
                <w:right w:val="none" w:sz="0" w:space="0" w:color="auto"/>
              </w:divBdr>
              <w:divsChild>
                <w:div w:id="32005218">
                  <w:marLeft w:val="0"/>
                  <w:marRight w:val="0"/>
                  <w:marTop w:val="0"/>
                  <w:marBottom w:val="0"/>
                  <w:divBdr>
                    <w:top w:val="none" w:sz="0" w:space="0" w:color="auto"/>
                    <w:left w:val="none" w:sz="0" w:space="0" w:color="auto"/>
                    <w:bottom w:val="none" w:sz="0" w:space="0" w:color="auto"/>
                    <w:right w:val="none" w:sz="0" w:space="0" w:color="auto"/>
                  </w:divBdr>
                </w:div>
              </w:divsChild>
            </w:div>
            <w:div w:id="915170067">
              <w:marLeft w:val="0"/>
              <w:marRight w:val="0"/>
              <w:marTop w:val="0"/>
              <w:marBottom w:val="0"/>
              <w:divBdr>
                <w:top w:val="none" w:sz="0" w:space="0" w:color="auto"/>
                <w:left w:val="none" w:sz="0" w:space="0" w:color="auto"/>
                <w:bottom w:val="none" w:sz="0" w:space="0" w:color="auto"/>
                <w:right w:val="none" w:sz="0" w:space="0" w:color="auto"/>
              </w:divBdr>
              <w:divsChild>
                <w:div w:id="1570459144">
                  <w:marLeft w:val="0"/>
                  <w:marRight w:val="0"/>
                  <w:marTop w:val="0"/>
                  <w:marBottom w:val="0"/>
                  <w:divBdr>
                    <w:top w:val="none" w:sz="0" w:space="0" w:color="auto"/>
                    <w:left w:val="none" w:sz="0" w:space="0" w:color="auto"/>
                    <w:bottom w:val="none" w:sz="0" w:space="0" w:color="auto"/>
                    <w:right w:val="none" w:sz="0" w:space="0" w:color="auto"/>
                  </w:divBdr>
                </w:div>
              </w:divsChild>
            </w:div>
            <w:div w:id="713697787">
              <w:marLeft w:val="0"/>
              <w:marRight w:val="0"/>
              <w:marTop w:val="0"/>
              <w:marBottom w:val="0"/>
              <w:divBdr>
                <w:top w:val="none" w:sz="0" w:space="0" w:color="auto"/>
                <w:left w:val="none" w:sz="0" w:space="0" w:color="auto"/>
                <w:bottom w:val="none" w:sz="0" w:space="0" w:color="auto"/>
                <w:right w:val="none" w:sz="0" w:space="0" w:color="auto"/>
              </w:divBdr>
              <w:divsChild>
                <w:div w:id="35736806">
                  <w:marLeft w:val="0"/>
                  <w:marRight w:val="0"/>
                  <w:marTop w:val="0"/>
                  <w:marBottom w:val="0"/>
                  <w:divBdr>
                    <w:top w:val="none" w:sz="0" w:space="0" w:color="auto"/>
                    <w:left w:val="none" w:sz="0" w:space="0" w:color="auto"/>
                    <w:bottom w:val="none" w:sz="0" w:space="0" w:color="auto"/>
                    <w:right w:val="none" w:sz="0" w:space="0" w:color="auto"/>
                  </w:divBdr>
                </w:div>
              </w:divsChild>
            </w:div>
            <w:div w:id="1151481244">
              <w:marLeft w:val="0"/>
              <w:marRight w:val="0"/>
              <w:marTop w:val="0"/>
              <w:marBottom w:val="0"/>
              <w:divBdr>
                <w:top w:val="none" w:sz="0" w:space="0" w:color="auto"/>
                <w:left w:val="none" w:sz="0" w:space="0" w:color="auto"/>
                <w:bottom w:val="none" w:sz="0" w:space="0" w:color="auto"/>
                <w:right w:val="none" w:sz="0" w:space="0" w:color="auto"/>
              </w:divBdr>
              <w:divsChild>
                <w:div w:id="299503649">
                  <w:marLeft w:val="0"/>
                  <w:marRight w:val="0"/>
                  <w:marTop w:val="0"/>
                  <w:marBottom w:val="0"/>
                  <w:divBdr>
                    <w:top w:val="none" w:sz="0" w:space="0" w:color="auto"/>
                    <w:left w:val="none" w:sz="0" w:space="0" w:color="auto"/>
                    <w:bottom w:val="none" w:sz="0" w:space="0" w:color="auto"/>
                    <w:right w:val="none" w:sz="0" w:space="0" w:color="auto"/>
                  </w:divBdr>
                </w:div>
              </w:divsChild>
            </w:div>
            <w:div w:id="878321570">
              <w:marLeft w:val="0"/>
              <w:marRight w:val="0"/>
              <w:marTop w:val="0"/>
              <w:marBottom w:val="0"/>
              <w:divBdr>
                <w:top w:val="none" w:sz="0" w:space="0" w:color="auto"/>
                <w:left w:val="none" w:sz="0" w:space="0" w:color="auto"/>
                <w:bottom w:val="none" w:sz="0" w:space="0" w:color="auto"/>
                <w:right w:val="none" w:sz="0" w:space="0" w:color="auto"/>
              </w:divBdr>
              <w:divsChild>
                <w:div w:id="668095091">
                  <w:marLeft w:val="0"/>
                  <w:marRight w:val="0"/>
                  <w:marTop w:val="0"/>
                  <w:marBottom w:val="0"/>
                  <w:divBdr>
                    <w:top w:val="none" w:sz="0" w:space="0" w:color="auto"/>
                    <w:left w:val="none" w:sz="0" w:space="0" w:color="auto"/>
                    <w:bottom w:val="none" w:sz="0" w:space="0" w:color="auto"/>
                    <w:right w:val="none" w:sz="0" w:space="0" w:color="auto"/>
                  </w:divBdr>
                </w:div>
              </w:divsChild>
            </w:div>
            <w:div w:id="782383086">
              <w:marLeft w:val="0"/>
              <w:marRight w:val="0"/>
              <w:marTop w:val="0"/>
              <w:marBottom w:val="0"/>
              <w:divBdr>
                <w:top w:val="none" w:sz="0" w:space="0" w:color="auto"/>
                <w:left w:val="none" w:sz="0" w:space="0" w:color="auto"/>
                <w:bottom w:val="none" w:sz="0" w:space="0" w:color="auto"/>
                <w:right w:val="none" w:sz="0" w:space="0" w:color="auto"/>
              </w:divBdr>
              <w:divsChild>
                <w:div w:id="763036827">
                  <w:marLeft w:val="0"/>
                  <w:marRight w:val="0"/>
                  <w:marTop w:val="0"/>
                  <w:marBottom w:val="0"/>
                  <w:divBdr>
                    <w:top w:val="none" w:sz="0" w:space="0" w:color="auto"/>
                    <w:left w:val="none" w:sz="0" w:space="0" w:color="auto"/>
                    <w:bottom w:val="none" w:sz="0" w:space="0" w:color="auto"/>
                    <w:right w:val="none" w:sz="0" w:space="0" w:color="auto"/>
                  </w:divBdr>
                </w:div>
              </w:divsChild>
            </w:div>
            <w:div w:id="420031966">
              <w:marLeft w:val="0"/>
              <w:marRight w:val="0"/>
              <w:marTop w:val="0"/>
              <w:marBottom w:val="0"/>
              <w:divBdr>
                <w:top w:val="none" w:sz="0" w:space="0" w:color="auto"/>
                <w:left w:val="none" w:sz="0" w:space="0" w:color="auto"/>
                <w:bottom w:val="none" w:sz="0" w:space="0" w:color="auto"/>
                <w:right w:val="none" w:sz="0" w:space="0" w:color="auto"/>
              </w:divBdr>
              <w:divsChild>
                <w:div w:id="877620432">
                  <w:marLeft w:val="0"/>
                  <w:marRight w:val="0"/>
                  <w:marTop w:val="0"/>
                  <w:marBottom w:val="0"/>
                  <w:divBdr>
                    <w:top w:val="none" w:sz="0" w:space="0" w:color="auto"/>
                    <w:left w:val="none" w:sz="0" w:space="0" w:color="auto"/>
                    <w:bottom w:val="none" w:sz="0" w:space="0" w:color="auto"/>
                    <w:right w:val="none" w:sz="0" w:space="0" w:color="auto"/>
                  </w:divBdr>
                </w:div>
              </w:divsChild>
            </w:div>
            <w:div w:id="105741060">
              <w:marLeft w:val="0"/>
              <w:marRight w:val="0"/>
              <w:marTop w:val="0"/>
              <w:marBottom w:val="0"/>
              <w:divBdr>
                <w:top w:val="none" w:sz="0" w:space="0" w:color="auto"/>
                <w:left w:val="none" w:sz="0" w:space="0" w:color="auto"/>
                <w:bottom w:val="none" w:sz="0" w:space="0" w:color="auto"/>
                <w:right w:val="none" w:sz="0" w:space="0" w:color="auto"/>
              </w:divBdr>
              <w:divsChild>
                <w:div w:id="633213113">
                  <w:marLeft w:val="0"/>
                  <w:marRight w:val="0"/>
                  <w:marTop w:val="0"/>
                  <w:marBottom w:val="0"/>
                  <w:divBdr>
                    <w:top w:val="none" w:sz="0" w:space="0" w:color="auto"/>
                    <w:left w:val="none" w:sz="0" w:space="0" w:color="auto"/>
                    <w:bottom w:val="none" w:sz="0" w:space="0" w:color="auto"/>
                    <w:right w:val="none" w:sz="0" w:space="0" w:color="auto"/>
                  </w:divBdr>
                </w:div>
              </w:divsChild>
            </w:div>
            <w:div w:id="1540364054">
              <w:marLeft w:val="0"/>
              <w:marRight w:val="0"/>
              <w:marTop w:val="0"/>
              <w:marBottom w:val="0"/>
              <w:divBdr>
                <w:top w:val="none" w:sz="0" w:space="0" w:color="auto"/>
                <w:left w:val="none" w:sz="0" w:space="0" w:color="auto"/>
                <w:bottom w:val="none" w:sz="0" w:space="0" w:color="auto"/>
                <w:right w:val="none" w:sz="0" w:space="0" w:color="auto"/>
              </w:divBdr>
              <w:divsChild>
                <w:div w:id="1731538729">
                  <w:marLeft w:val="0"/>
                  <w:marRight w:val="0"/>
                  <w:marTop w:val="0"/>
                  <w:marBottom w:val="0"/>
                  <w:divBdr>
                    <w:top w:val="none" w:sz="0" w:space="0" w:color="auto"/>
                    <w:left w:val="none" w:sz="0" w:space="0" w:color="auto"/>
                    <w:bottom w:val="none" w:sz="0" w:space="0" w:color="auto"/>
                    <w:right w:val="none" w:sz="0" w:space="0" w:color="auto"/>
                  </w:divBdr>
                </w:div>
              </w:divsChild>
            </w:div>
            <w:div w:id="1128669119">
              <w:marLeft w:val="0"/>
              <w:marRight w:val="0"/>
              <w:marTop w:val="0"/>
              <w:marBottom w:val="0"/>
              <w:divBdr>
                <w:top w:val="none" w:sz="0" w:space="0" w:color="auto"/>
                <w:left w:val="none" w:sz="0" w:space="0" w:color="auto"/>
                <w:bottom w:val="none" w:sz="0" w:space="0" w:color="auto"/>
                <w:right w:val="none" w:sz="0" w:space="0" w:color="auto"/>
              </w:divBdr>
              <w:divsChild>
                <w:div w:id="968242692">
                  <w:marLeft w:val="0"/>
                  <w:marRight w:val="0"/>
                  <w:marTop w:val="0"/>
                  <w:marBottom w:val="0"/>
                  <w:divBdr>
                    <w:top w:val="none" w:sz="0" w:space="0" w:color="auto"/>
                    <w:left w:val="none" w:sz="0" w:space="0" w:color="auto"/>
                    <w:bottom w:val="none" w:sz="0" w:space="0" w:color="auto"/>
                    <w:right w:val="none" w:sz="0" w:space="0" w:color="auto"/>
                  </w:divBdr>
                </w:div>
              </w:divsChild>
            </w:div>
            <w:div w:id="1254046475">
              <w:marLeft w:val="0"/>
              <w:marRight w:val="0"/>
              <w:marTop w:val="0"/>
              <w:marBottom w:val="0"/>
              <w:divBdr>
                <w:top w:val="none" w:sz="0" w:space="0" w:color="auto"/>
                <w:left w:val="none" w:sz="0" w:space="0" w:color="auto"/>
                <w:bottom w:val="none" w:sz="0" w:space="0" w:color="auto"/>
                <w:right w:val="none" w:sz="0" w:space="0" w:color="auto"/>
              </w:divBdr>
              <w:divsChild>
                <w:div w:id="1925605475">
                  <w:marLeft w:val="0"/>
                  <w:marRight w:val="0"/>
                  <w:marTop w:val="0"/>
                  <w:marBottom w:val="0"/>
                  <w:divBdr>
                    <w:top w:val="none" w:sz="0" w:space="0" w:color="auto"/>
                    <w:left w:val="none" w:sz="0" w:space="0" w:color="auto"/>
                    <w:bottom w:val="none" w:sz="0" w:space="0" w:color="auto"/>
                    <w:right w:val="none" w:sz="0" w:space="0" w:color="auto"/>
                  </w:divBdr>
                </w:div>
              </w:divsChild>
            </w:div>
            <w:div w:id="527370740">
              <w:marLeft w:val="0"/>
              <w:marRight w:val="0"/>
              <w:marTop w:val="0"/>
              <w:marBottom w:val="0"/>
              <w:divBdr>
                <w:top w:val="none" w:sz="0" w:space="0" w:color="auto"/>
                <w:left w:val="none" w:sz="0" w:space="0" w:color="auto"/>
                <w:bottom w:val="none" w:sz="0" w:space="0" w:color="auto"/>
                <w:right w:val="none" w:sz="0" w:space="0" w:color="auto"/>
              </w:divBdr>
              <w:divsChild>
                <w:div w:id="769474288">
                  <w:marLeft w:val="0"/>
                  <w:marRight w:val="0"/>
                  <w:marTop w:val="0"/>
                  <w:marBottom w:val="0"/>
                  <w:divBdr>
                    <w:top w:val="none" w:sz="0" w:space="0" w:color="auto"/>
                    <w:left w:val="none" w:sz="0" w:space="0" w:color="auto"/>
                    <w:bottom w:val="none" w:sz="0" w:space="0" w:color="auto"/>
                    <w:right w:val="none" w:sz="0" w:space="0" w:color="auto"/>
                  </w:divBdr>
                </w:div>
              </w:divsChild>
            </w:div>
            <w:div w:id="2126347172">
              <w:marLeft w:val="0"/>
              <w:marRight w:val="0"/>
              <w:marTop w:val="0"/>
              <w:marBottom w:val="0"/>
              <w:divBdr>
                <w:top w:val="none" w:sz="0" w:space="0" w:color="auto"/>
                <w:left w:val="none" w:sz="0" w:space="0" w:color="auto"/>
                <w:bottom w:val="none" w:sz="0" w:space="0" w:color="auto"/>
                <w:right w:val="none" w:sz="0" w:space="0" w:color="auto"/>
              </w:divBdr>
              <w:divsChild>
                <w:div w:id="1503550510">
                  <w:marLeft w:val="0"/>
                  <w:marRight w:val="0"/>
                  <w:marTop w:val="0"/>
                  <w:marBottom w:val="0"/>
                  <w:divBdr>
                    <w:top w:val="none" w:sz="0" w:space="0" w:color="auto"/>
                    <w:left w:val="none" w:sz="0" w:space="0" w:color="auto"/>
                    <w:bottom w:val="none" w:sz="0" w:space="0" w:color="auto"/>
                    <w:right w:val="none" w:sz="0" w:space="0" w:color="auto"/>
                  </w:divBdr>
                </w:div>
              </w:divsChild>
            </w:div>
            <w:div w:id="1505125322">
              <w:marLeft w:val="0"/>
              <w:marRight w:val="0"/>
              <w:marTop w:val="0"/>
              <w:marBottom w:val="0"/>
              <w:divBdr>
                <w:top w:val="none" w:sz="0" w:space="0" w:color="auto"/>
                <w:left w:val="none" w:sz="0" w:space="0" w:color="auto"/>
                <w:bottom w:val="none" w:sz="0" w:space="0" w:color="auto"/>
                <w:right w:val="none" w:sz="0" w:space="0" w:color="auto"/>
              </w:divBdr>
              <w:divsChild>
                <w:div w:id="1887057506">
                  <w:marLeft w:val="0"/>
                  <w:marRight w:val="0"/>
                  <w:marTop w:val="0"/>
                  <w:marBottom w:val="0"/>
                  <w:divBdr>
                    <w:top w:val="none" w:sz="0" w:space="0" w:color="auto"/>
                    <w:left w:val="none" w:sz="0" w:space="0" w:color="auto"/>
                    <w:bottom w:val="none" w:sz="0" w:space="0" w:color="auto"/>
                    <w:right w:val="none" w:sz="0" w:space="0" w:color="auto"/>
                  </w:divBdr>
                </w:div>
              </w:divsChild>
            </w:div>
            <w:div w:id="1014763676">
              <w:marLeft w:val="0"/>
              <w:marRight w:val="0"/>
              <w:marTop w:val="0"/>
              <w:marBottom w:val="0"/>
              <w:divBdr>
                <w:top w:val="none" w:sz="0" w:space="0" w:color="auto"/>
                <w:left w:val="none" w:sz="0" w:space="0" w:color="auto"/>
                <w:bottom w:val="none" w:sz="0" w:space="0" w:color="auto"/>
                <w:right w:val="none" w:sz="0" w:space="0" w:color="auto"/>
              </w:divBdr>
              <w:divsChild>
                <w:div w:id="1461992397">
                  <w:marLeft w:val="0"/>
                  <w:marRight w:val="0"/>
                  <w:marTop w:val="0"/>
                  <w:marBottom w:val="0"/>
                  <w:divBdr>
                    <w:top w:val="none" w:sz="0" w:space="0" w:color="auto"/>
                    <w:left w:val="none" w:sz="0" w:space="0" w:color="auto"/>
                    <w:bottom w:val="none" w:sz="0" w:space="0" w:color="auto"/>
                    <w:right w:val="none" w:sz="0" w:space="0" w:color="auto"/>
                  </w:divBdr>
                </w:div>
              </w:divsChild>
            </w:div>
            <w:div w:id="1006861984">
              <w:marLeft w:val="0"/>
              <w:marRight w:val="0"/>
              <w:marTop w:val="0"/>
              <w:marBottom w:val="0"/>
              <w:divBdr>
                <w:top w:val="none" w:sz="0" w:space="0" w:color="auto"/>
                <w:left w:val="none" w:sz="0" w:space="0" w:color="auto"/>
                <w:bottom w:val="none" w:sz="0" w:space="0" w:color="auto"/>
                <w:right w:val="none" w:sz="0" w:space="0" w:color="auto"/>
              </w:divBdr>
              <w:divsChild>
                <w:div w:id="1321077919">
                  <w:marLeft w:val="0"/>
                  <w:marRight w:val="0"/>
                  <w:marTop w:val="0"/>
                  <w:marBottom w:val="0"/>
                  <w:divBdr>
                    <w:top w:val="none" w:sz="0" w:space="0" w:color="auto"/>
                    <w:left w:val="none" w:sz="0" w:space="0" w:color="auto"/>
                    <w:bottom w:val="none" w:sz="0" w:space="0" w:color="auto"/>
                    <w:right w:val="none" w:sz="0" w:space="0" w:color="auto"/>
                  </w:divBdr>
                </w:div>
              </w:divsChild>
            </w:div>
            <w:div w:id="1837064772">
              <w:marLeft w:val="0"/>
              <w:marRight w:val="0"/>
              <w:marTop w:val="0"/>
              <w:marBottom w:val="0"/>
              <w:divBdr>
                <w:top w:val="none" w:sz="0" w:space="0" w:color="auto"/>
                <w:left w:val="none" w:sz="0" w:space="0" w:color="auto"/>
                <w:bottom w:val="none" w:sz="0" w:space="0" w:color="auto"/>
                <w:right w:val="none" w:sz="0" w:space="0" w:color="auto"/>
              </w:divBdr>
              <w:divsChild>
                <w:div w:id="1701858689">
                  <w:marLeft w:val="0"/>
                  <w:marRight w:val="0"/>
                  <w:marTop w:val="0"/>
                  <w:marBottom w:val="0"/>
                  <w:divBdr>
                    <w:top w:val="none" w:sz="0" w:space="0" w:color="auto"/>
                    <w:left w:val="none" w:sz="0" w:space="0" w:color="auto"/>
                    <w:bottom w:val="none" w:sz="0" w:space="0" w:color="auto"/>
                    <w:right w:val="none" w:sz="0" w:space="0" w:color="auto"/>
                  </w:divBdr>
                </w:div>
              </w:divsChild>
            </w:div>
            <w:div w:id="952591580">
              <w:marLeft w:val="0"/>
              <w:marRight w:val="0"/>
              <w:marTop w:val="0"/>
              <w:marBottom w:val="0"/>
              <w:divBdr>
                <w:top w:val="none" w:sz="0" w:space="0" w:color="auto"/>
                <w:left w:val="none" w:sz="0" w:space="0" w:color="auto"/>
                <w:bottom w:val="none" w:sz="0" w:space="0" w:color="auto"/>
                <w:right w:val="none" w:sz="0" w:space="0" w:color="auto"/>
              </w:divBdr>
              <w:divsChild>
                <w:div w:id="2146048317">
                  <w:marLeft w:val="0"/>
                  <w:marRight w:val="0"/>
                  <w:marTop w:val="0"/>
                  <w:marBottom w:val="0"/>
                  <w:divBdr>
                    <w:top w:val="none" w:sz="0" w:space="0" w:color="auto"/>
                    <w:left w:val="none" w:sz="0" w:space="0" w:color="auto"/>
                    <w:bottom w:val="none" w:sz="0" w:space="0" w:color="auto"/>
                    <w:right w:val="none" w:sz="0" w:space="0" w:color="auto"/>
                  </w:divBdr>
                </w:div>
              </w:divsChild>
            </w:div>
            <w:div w:id="1801338018">
              <w:marLeft w:val="0"/>
              <w:marRight w:val="0"/>
              <w:marTop w:val="0"/>
              <w:marBottom w:val="0"/>
              <w:divBdr>
                <w:top w:val="none" w:sz="0" w:space="0" w:color="auto"/>
                <w:left w:val="none" w:sz="0" w:space="0" w:color="auto"/>
                <w:bottom w:val="none" w:sz="0" w:space="0" w:color="auto"/>
                <w:right w:val="none" w:sz="0" w:space="0" w:color="auto"/>
              </w:divBdr>
              <w:divsChild>
                <w:div w:id="195922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14301">
      <w:bodyDiv w:val="1"/>
      <w:marLeft w:val="0"/>
      <w:marRight w:val="0"/>
      <w:marTop w:val="0"/>
      <w:marBottom w:val="0"/>
      <w:divBdr>
        <w:top w:val="none" w:sz="0" w:space="0" w:color="auto"/>
        <w:left w:val="none" w:sz="0" w:space="0" w:color="auto"/>
        <w:bottom w:val="none" w:sz="0" w:space="0" w:color="auto"/>
        <w:right w:val="none" w:sz="0" w:space="0" w:color="auto"/>
      </w:divBdr>
    </w:div>
    <w:div w:id="1451629730">
      <w:bodyDiv w:val="1"/>
      <w:marLeft w:val="0"/>
      <w:marRight w:val="0"/>
      <w:marTop w:val="0"/>
      <w:marBottom w:val="0"/>
      <w:divBdr>
        <w:top w:val="none" w:sz="0" w:space="0" w:color="auto"/>
        <w:left w:val="none" w:sz="0" w:space="0" w:color="auto"/>
        <w:bottom w:val="none" w:sz="0" w:space="0" w:color="auto"/>
        <w:right w:val="none" w:sz="0" w:space="0" w:color="auto"/>
      </w:divBdr>
    </w:div>
    <w:div w:id="1467353373">
      <w:bodyDiv w:val="1"/>
      <w:marLeft w:val="0"/>
      <w:marRight w:val="0"/>
      <w:marTop w:val="0"/>
      <w:marBottom w:val="0"/>
      <w:divBdr>
        <w:top w:val="none" w:sz="0" w:space="0" w:color="auto"/>
        <w:left w:val="none" w:sz="0" w:space="0" w:color="auto"/>
        <w:bottom w:val="none" w:sz="0" w:space="0" w:color="auto"/>
        <w:right w:val="none" w:sz="0" w:space="0" w:color="auto"/>
      </w:divBdr>
    </w:div>
    <w:div w:id="1514493381">
      <w:bodyDiv w:val="1"/>
      <w:marLeft w:val="0"/>
      <w:marRight w:val="0"/>
      <w:marTop w:val="0"/>
      <w:marBottom w:val="0"/>
      <w:divBdr>
        <w:top w:val="none" w:sz="0" w:space="0" w:color="auto"/>
        <w:left w:val="none" w:sz="0" w:space="0" w:color="auto"/>
        <w:bottom w:val="none" w:sz="0" w:space="0" w:color="auto"/>
        <w:right w:val="none" w:sz="0" w:space="0" w:color="auto"/>
      </w:divBdr>
    </w:div>
    <w:div w:id="1618482302">
      <w:bodyDiv w:val="1"/>
      <w:marLeft w:val="0"/>
      <w:marRight w:val="0"/>
      <w:marTop w:val="0"/>
      <w:marBottom w:val="0"/>
      <w:divBdr>
        <w:top w:val="none" w:sz="0" w:space="0" w:color="auto"/>
        <w:left w:val="none" w:sz="0" w:space="0" w:color="auto"/>
        <w:bottom w:val="none" w:sz="0" w:space="0" w:color="auto"/>
        <w:right w:val="none" w:sz="0" w:space="0" w:color="auto"/>
      </w:divBdr>
      <w:divsChild>
        <w:div w:id="858814101">
          <w:marLeft w:val="0"/>
          <w:marRight w:val="0"/>
          <w:marTop w:val="0"/>
          <w:marBottom w:val="0"/>
          <w:divBdr>
            <w:top w:val="none" w:sz="0" w:space="0" w:color="auto"/>
            <w:left w:val="none" w:sz="0" w:space="0" w:color="auto"/>
            <w:bottom w:val="none" w:sz="0" w:space="0" w:color="auto"/>
            <w:right w:val="none" w:sz="0" w:space="0" w:color="auto"/>
          </w:divBdr>
          <w:divsChild>
            <w:div w:id="664472993">
              <w:marLeft w:val="0"/>
              <w:marRight w:val="0"/>
              <w:marTop w:val="0"/>
              <w:marBottom w:val="0"/>
              <w:divBdr>
                <w:top w:val="none" w:sz="0" w:space="0" w:color="auto"/>
                <w:left w:val="none" w:sz="0" w:space="0" w:color="auto"/>
                <w:bottom w:val="none" w:sz="0" w:space="0" w:color="auto"/>
                <w:right w:val="none" w:sz="0" w:space="0" w:color="auto"/>
              </w:divBdr>
              <w:divsChild>
                <w:div w:id="1511525998">
                  <w:marLeft w:val="0"/>
                  <w:marRight w:val="0"/>
                  <w:marTop w:val="0"/>
                  <w:marBottom w:val="0"/>
                  <w:divBdr>
                    <w:top w:val="none" w:sz="0" w:space="0" w:color="auto"/>
                    <w:left w:val="none" w:sz="0" w:space="0" w:color="auto"/>
                    <w:bottom w:val="none" w:sz="0" w:space="0" w:color="auto"/>
                    <w:right w:val="none" w:sz="0" w:space="0" w:color="auto"/>
                  </w:divBdr>
                </w:div>
              </w:divsChild>
            </w:div>
            <w:div w:id="257713801">
              <w:marLeft w:val="0"/>
              <w:marRight w:val="0"/>
              <w:marTop w:val="0"/>
              <w:marBottom w:val="0"/>
              <w:divBdr>
                <w:top w:val="none" w:sz="0" w:space="0" w:color="auto"/>
                <w:left w:val="none" w:sz="0" w:space="0" w:color="auto"/>
                <w:bottom w:val="none" w:sz="0" w:space="0" w:color="auto"/>
                <w:right w:val="none" w:sz="0" w:space="0" w:color="auto"/>
              </w:divBdr>
              <w:divsChild>
                <w:div w:id="1500458801">
                  <w:marLeft w:val="0"/>
                  <w:marRight w:val="0"/>
                  <w:marTop w:val="0"/>
                  <w:marBottom w:val="0"/>
                  <w:divBdr>
                    <w:top w:val="none" w:sz="0" w:space="0" w:color="auto"/>
                    <w:left w:val="none" w:sz="0" w:space="0" w:color="auto"/>
                    <w:bottom w:val="none" w:sz="0" w:space="0" w:color="auto"/>
                    <w:right w:val="none" w:sz="0" w:space="0" w:color="auto"/>
                  </w:divBdr>
                </w:div>
              </w:divsChild>
            </w:div>
            <w:div w:id="653031601">
              <w:marLeft w:val="0"/>
              <w:marRight w:val="0"/>
              <w:marTop w:val="0"/>
              <w:marBottom w:val="0"/>
              <w:divBdr>
                <w:top w:val="none" w:sz="0" w:space="0" w:color="auto"/>
                <w:left w:val="none" w:sz="0" w:space="0" w:color="auto"/>
                <w:bottom w:val="none" w:sz="0" w:space="0" w:color="auto"/>
                <w:right w:val="none" w:sz="0" w:space="0" w:color="auto"/>
              </w:divBdr>
              <w:divsChild>
                <w:div w:id="730619057">
                  <w:marLeft w:val="0"/>
                  <w:marRight w:val="0"/>
                  <w:marTop w:val="0"/>
                  <w:marBottom w:val="0"/>
                  <w:divBdr>
                    <w:top w:val="none" w:sz="0" w:space="0" w:color="auto"/>
                    <w:left w:val="none" w:sz="0" w:space="0" w:color="auto"/>
                    <w:bottom w:val="none" w:sz="0" w:space="0" w:color="auto"/>
                    <w:right w:val="none" w:sz="0" w:space="0" w:color="auto"/>
                  </w:divBdr>
                </w:div>
              </w:divsChild>
            </w:div>
            <w:div w:id="1277443987">
              <w:marLeft w:val="0"/>
              <w:marRight w:val="0"/>
              <w:marTop w:val="0"/>
              <w:marBottom w:val="0"/>
              <w:divBdr>
                <w:top w:val="none" w:sz="0" w:space="0" w:color="auto"/>
                <w:left w:val="none" w:sz="0" w:space="0" w:color="auto"/>
                <w:bottom w:val="none" w:sz="0" w:space="0" w:color="auto"/>
                <w:right w:val="none" w:sz="0" w:space="0" w:color="auto"/>
              </w:divBdr>
              <w:divsChild>
                <w:div w:id="1285313377">
                  <w:marLeft w:val="0"/>
                  <w:marRight w:val="0"/>
                  <w:marTop w:val="0"/>
                  <w:marBottom w:val="0"/>
                  <w:divBdr>
                    <w:top w:val="none" w:sz="0" w:space="0" w:color="auto"/>
                    <w:left w:val="none" w:sz="0" w:space="0" w:color="auto"/>
                    <w:bottom w:val="none" w:sz="0" w:space="0" w:color="auto"/>
                    <w:right w:val="none" w:sz="0" w:space="0" w:color="auto"/>
                  </w:divBdr>
                </w:div>
              </w:divsChild>
            </w:div>
            <w:div w:id="830294135">
              <w:marLeft w:val="0"/>
              <w:marRight w:val="0"/>
              <w:marTop w:val="0"/>
              <w:marBottom w:val="0"/>
              <w:divBdr>
                <w:top w:val="none" w:sz="0" w:space="0" w:color="auto"/>
                <w:left w:val="none" w:sz="0" w:space="0" w:color="auto"/>
                <w:bottom w:val="none" w:sz="0" w:space="0" w:color="auto"/>
                <w:right w:val="none" w:sz="0" w:space="0" w:color="auto"/>
              </w:divBdr>
              <w:divsChild>
                <w:div w:id="172687998">
                  <w:marLeft w:val="0"/>
                  <w:marRight w:val="0"/>
                  <w:marTop w:val="0"/>
                  <w:marBottom w:val="0"/>
                  <w:divBdr>
                    <w:top w:val="none" w:sz="0" w:space="0" w:color="auto"/>
                    <w:left w:val="none" w:sz="0" w:space="0" w:color="auto"/>
                    <w:bottom w:val="none" w:sz="0" w:space="0" w:color="auto"/>
                    <w:right w:val="none" w:sz="0" w:space="0" w:color="auto"/>
                  </w:divBdr>
                </w:div>
              </w:divsChild>
            </w:div>
            <w:div w:id="231283549">
              <w:marLeft w:val="0"/>
              <w:marRight w:val="0"/>
              <w:marTop w:val="0"/>
              <w:marBottom w:val="0"/>
              <w:divBdr>
                <w:top w:val="none" w:sz="0" w:space="0" w:color="auto"/>
                <w:left w:val="none" w:sz="0" w:space="0" w:color="auto"/>
                <w:bottom w:val="none" w:sz="0" w:space="0" w:color="auto"/>
                <w:right w:val="none" w:sz="0" w:space="0" w:color="auto"/>
              </w:divBdr>
              <w:divsChild>
                <w:div w:id="750153129">
                  <w:marLeft w:val="0"/>
                  <w:marRight w:val="0"/>
                  <w:marTop w:val="0"/>
                  <w:marBottom w:val="0"/>
                  <w:divBdr>
                    <w:top w:val="none" w:sz="0" w:space="0" w:color="auto"/>
                    <w:left w:val="none" w:sz="0" w:space="0" w:color="auto"/>
                    <w:bottom w:val="none" w:sz="0" w:space="0" w:color="auto"/>
                    <w:right w:val="none" w:sz="0" w:space="0" w:color="auto"/>
                  </w:divBdr>
                </w:div>
              </w:divsChild>
            </w:div>
            <w:div w:id="1407532567">
              <w:marLeft w:val="0"/>
              <w:marRight w:val="0"/>
              <w:marTop w:val="0"/>
              <w:marBottom w:val="0"/>
              <w:divBdr>
                <w:top w:val="none" w:sz="0" w:space="0" w:color="auto"/>
                <w:left w:val="none" w:sz="0" w:space="0" w:color="auto"/>
                <w:bottom w:val="none" w:sz="0" w:space="0" w:color="auto"/>
                <w:right w:val="none" w:sz="0" w:space="0" w:color="auto"/>
              </w:divBdr>
              <w:divsChild>
                <w:div w:id="1191801302">
                  <w:marLeft w:val="0"/>
                  <w:marRight w:val="0"/>
                  <w:marTop w:val="0"/>
                  <w:marBottom w:val="0"/>
                  <w:divBdr>
                    <w:top w:val="none" w:sz="0" w:space="0" w:color="auto"/>
                    <w:left w:val="none" w:sz="0" w:space="0" w:color="auto"/>
                    <w:bottom w:val="none" w:sz="0" w:space="0" w:color="auto"/>
                    <w:right w:val="none" w:sz="0" w:space="0" w:color="auto"/>
                  </w:divBdr>
                </w:div>
              </w:divsChild>
            </w:div>
            <w:div w:id="275720755">
              <w:marLeft w:val="0"/>
              <w:marRight w:val="0"/>
              <w:marTop w:val="0"/>
              <w:marBottom w:val="0"/>
              <w:divBdr>
                <w:top w:val="none" w:sz="0" w:space="0" w:color="auto"/>
                <w:left w:val="none" w:sz="0" w:space="0" w:color="auto"/>
                <w:bottom w:val="none" w:sz="0" w:space="0" w:color="auto"/>
                <w:right w:val="none" w:sz="0" w:space="0" w:color="auto"/>
              </w:divBdr>
              <w:divsChild>
                <w:div w:id="621225747">
                  <w:marLeft w:val="0"/>
                  <w:marRight w:val="0"/>
                  <w:marTop w:val="0"/>
                  <w:marBottom w:val="0"/>
                  <w:divBdr>
                    <w:top w:val="none" w:sz="0" w:space="0" w:color="auto"/>
                    <w:left w:val="none" w:sz="0" w:space="0" w:color="auto"/>
                    <w:bottom w:val="none" w:sz="0" w:space="0" w:color="auto"/>
                    <w:right w:val="none" w:sz="0" w:space="0" w:color="auto"/>
                  </w:divBdr>
                </w:div>
              </w:divsChild>
            </w:div>
            <w:div w:id="799693225">
              <w:marLeft w:val="0"/>
              <w:marRight w:val="0"/>
              <w:marTop w:val="0"/>
              <w:marBottom w:val="0"/>
              <w:divBdr>
                <w:top w:val="none" w:sz="0" w:space="0" w:color="auto"/>
                <w:left w:val="none" w:sz="0" w:space="0" w:color="auto"/>
                <w:bottom w:val="none" w:sz="0" w:space="0" w:color="auto"/>
                <w:right w:val="none" w:sz="0" w:space="0" w:color="auto"/>
              </w:divBdr>
              <w:divsChild>
                <w:div w:id="165248183">
                  <w:marLeft w:val="0"/>
                  <w:marRight w:val="0"/>
                  <w:marTop w:val="0"/>
                  <w:marBottom w:val="0"/>
                  <w:divBdr>
                    <w:top w:val="none" w:sz="0" w:space="0" w:color="auto"/>
                    <w:left w:val="none" w:sz="0" w:space="0" w:color="auto"/>
                    <w:bottom w:val="none" w:sz="0" w:space="0" w:color="auto"/>
                    <w:right w:val="none" w:sz="0" w:space="0" w:color="auto"/>
                  </w:divBdr>
                </w:div>
              </w:divsChild>
            </w:div>
            <w:div w:id="541556231">
              <w:marLeft w:val="0"/>
              <w:marRight w:val="0"/>
              <w:marTop w:val="0"/>
              <w:marBottom w:val="0"/>
              <w:divBdr>
                <w:top w:val="none" w:sz="0" w:space="0" w:color="auto"/>
                <w:left w:val="none" w:sz="0" w:space="0" w:color="auto"/>
                <w:bottom w:val="none" w:sz="0" w:space="0" w:color="auto"/>
                <w:right w:val="none" w:sz="0" w:space="0" w:color="auto"/>
              </w:divBdr>
              <w:divsChild>
                <w:div w:id="1534807460">
                  <w:marLeft w:val="0"/>
                  <w:marRight w:val="0"/>
                  <w:marTop w:val="0"/>
                  <w:marBottom w:val="0"/>
                  <w:divBdr>
                    <w:top w:val="none" w:sz="0" w:space="0" w:color="auto"/>
                    <w:left w:val="none" w:sz="0" w:space="0" w:color="auto"/>
                    <w:bottom w:val="none" w:sz="0" w:space="0" w:color="auto"/>
                    <w:right w:val="none" w:sz="0" w:space="0" w:color="auto"/>
                  </w:divBdr>
                </w:div>
              </w:divsChild>
            </w:div>
            <w:div w:id="482550679">
              <w:marLeft w:val="0"/>
              <w:marRight w:val="0"/>
              <w:marTop w:val="0"/>
              <w:marBottom w:val="0"/>
              <w:divBdr>
                <w:top w:val="none" w:sz="0" w:space="0" w:color="auto"/>
                <w:left w:val="none" w:sz="0" w:space="0" w:color="auto"/>
                <w:bottom w:val="none" w:sz="0" w:space="0" w:color="auto"/>
                <w:right w:val="none" w:sz="0" w:space="0" w:color="auto"/>
              </w:divBdr>
              <w:divsChild>
                <w:div w:id="275529159">
                  <w:marLeft w:val="0"/>
                  <w:marRight w:val="0"/>
                  <w:marTop w:val="0"/>
                  <w:marBottom w:val="0"/>
                  <w:divBdr>
                    <w:top w:val="none" w:sz="0" w:space="0" w:color="auto"/>
                    <w:left w:val="none" w:sz="0" w:space="0" w:color="auto"/>
                    <w:bottom w:val="none" w:sz="0" w:space="0" w:color="auto"/>
                    <w:right w:val="none" w:sz="0" w:space="0" w:color="auto"/>
                  </w:divBdr>
                </w:div>
              </w:divsChild>
            </w:div>
            <w:div w:id="695615185">
              <w:marLeft w:val="0"/>
              <w:marRight w:val="0"/>
              <w:marTop w:val="0"/>
              <w:marBottom w:val="0"/>
              <w:divBdr>
                <w:top w:val="none" w:sz="0" w:space="0" w:color="auto"/>
                <w:left w:val="none" w:sz="0" w:space="0" w:color="auto"/>
                <w:bottom w:val="none" w:sz="0" w:space="0" w:color="auto"/>
                <w:right w:val="none" w:sz="0" w:space="0" w:color="auto"/>
              </w:divBdr>
              <w:divsChild>
                <w:div w:id="1812795090">
                  <w:marLeft w:val="0"/>
                  <w:marRight w:val="0"/>
                  <w:marTop w:val="0"/>
                  <w:marBottom w:val="0"/>
                  <w:divBdr>
                    <w:top w:val="none" w:sz="0" w:space="0" w:color="auto"/>
                    <w:left w:val="none" w:sz="0" w:space="0" w:color="auto"/>
                    <w:bottom w:val="none" w:sz="0" w:space="0" w:color="auto"/>
                    <w:right w:val="none" w:sz="0" w:space="0" w:color="auto"/>
                  </w:divBdr>
                </w:div>
              </w:divsChild>
            </w:div>
            <w:div w:id="1252349816">
              <w:marLeft w:val="0"/>
              <w:marRight w:val="0"/>
              <w:marTop w:val="0"/>
              <w:marBottom w:val="0"/>
              <w:divBdr>
                <w:top w:val="none" w:sz="0" w:space="0" w:color="auto"/>
                <w:left w:val="none" w:sz="0" w:space="0" w:color="auto"/>
                <w:bottom w:val="none" w:sz="0" w:space="0" w:color="auto"/>
                <w:right w:val="none" w:sz="0" w:space="0" w:color="auto"/>
              </w:divBdr>
              <w:divsChild>
                <w:div w:id="33583677">
                  <w:marLeft w:val="0"/>
                  <w:marRight w:val="0"/>
                  <w:marTop w:val="0"/>
                  <w:marBottom w:val="0"/>
                  <w:divBdr>
                    <w:top w:val="none" w:sz="0" w:space="0" w:color="auto"/>
                    <w:left w:val="none" w:sz="0" w:space="0" w:color="auto"/>
                    <w:bottom w:val="none" w:sz="0" w:space="0" w:color="auto"/>
                    <w:right w:val="none" w:sz="0" w:space="0" w:color="auto"/>
                  </w:divBdr>
                </w:div>
              </w:divsChild>
            </w:div>
            <w:div w:id="1272736885">
              <w:marLeft w:val="0"/>
              <w:marRight w:val="0"/>
              <w:marTop w:val="0"/>
              <w:marBottom w:val="0"/>
              <w:divBdr>
                <w:top w:val="none" w:sz="0" w:space="0" w:color="auto"/>
                <w:left w:val="none" w:sz="0" w:space="0" w:color="auto"/>
                <w:bottom w:val="none" w:sz="0" w:space="0" w:color="auto"/>
                <w:right w:val="none" w:sz="0" w:space="0" w:color="auto"/>
              </w:divBdr>
              <w:divsChild>
                <w:div w:id="799223686">
                  <w:marLeft w:val="0"/>
                  <w:marRight w:val="0"/>
                  <w:marTop w:val="0"/>
                  <w:marBottom w:val="0"/>
                  <w:divBdr>
                    <w:top w:val="none" w:sz="0" w:space="0" w:color="auto"/>
                    <w:left w:val="none" w:sz="0" w:space="0" w:color="auto"/>
                    <w:bottom w:val="none" w:sz="0" w:space="0" w:color="auto"/>
                    <w:right w:val="none" w:sz="0" w:space="0" w:color="auto"/>
                  </w:divBdr>
                </w:div>
              </w:divsChild>
            </w:div>
            <w:div w:id="1849327291">
              <w:marLeft w:val="0"/>
              <w:marRight w:val="0"/>
              <w:marTop w:val="0"/>
              <w:marBottom w:val="0"/>
              <w:divBdr>
                <w:top w:val="none" w:sz="0" w:space="0" w:color="auto"/>
                <w:left w:val="none" w:sz="0" w:space="0" w:color="auto"/>
                <w:bottom w:val="none" w:sz="0" w:space="0" w:color="auto"/>
                <w:right w:val="none" w:sz="0" w:space="0" w:color="auto"/>
              </w:divBdr>
              <w:divsChild>
                <w:div w:id="1535725653">
                  <w:marLeft w:val="0"/>
                  <w:marRight w:val="0"/>
                  <w:marTop w:val="0"/>
                  <w:marBottom w:val="0"/>
                  <w:divBdr>
                    <w:top w:val="none" w:sz="0" w:space="0" w:color="auto"/>
                    <w:left w:val="none" w:sz="0" w:space="0" w:color="auto"/>
                    <w:bottom w:val="none" w:sz="0" w:space="0" w:color="auto"/>
                    <w:right w:val="none" w:sz="0" w:space="0" w:color="auto"/>
                  </w:divBdr>
                </w:div>
              </w:divsChild>
            </w:div>
            <w:div w:id="779031045">
              <w:marLeft w:val="0"/>
              <w:marRight w:val="0"/>
              <w:marTop w:val="0"/>
              <w:marBottom w:val="0"/>
              <w:divBdr>
                <w:top w:val="none" w:sz="0" w:space="0" w:color="auto"/>
                <w:left w:val="none" w:sz="0" w:space="0" w:color="auto"/>
                <w:bottom w:val="none" w:sz="0" w:space="0" w:color="auto"/>
                <w:right w:val="none" w:sz="0" w:space="0" w:color="auto"/>
              </w:divBdr>
              <w:divsChild>
                <w:div w:id="1860658971">
                  <w:marLeft w:val="0"/>
                  <w:marRight w:val="0"/>
                  <w:marTop w:val="0"/>
                  <w:marBottom w:val="0"/>
                  <w:divBdr>
                    <w:top w:val="none" w:sz="0" w:space="0" w:color="auto"/>
                    <w:left w:val="none" w:sz="0" w:space="0" w:color="auto"/>
                    <w:bottom w:val="none" w:sz="0" w:space="0" w:color="auto"/>
                    <w:right w:val="none" w:sz="0" w:space="0" w:color="auto"/>
                  </w:divBdr>
                </w:div>
              </w:divsChild>
            </w:div>
            <w:div w:id="1880820641">
              <w:marLeft w:val="0"/>
              <w:marRight w:val="0"/>
              <w:marTop w:val="0"/>
              <w:marBottom w:val="0"/>
              <w:divBdr>
                <w:top w:val="none" w:sz="0" w:space="0" w:color="auto"/>
                <w:left w:val="none" w:sz="0" w:space="0" w:color="auto"/>
                <w:bottom w:val="none" w:sz="0" w:space="0" w:color="auto"/>
                <w:right w:val="none" w:sz="0" w:space="0" w:color="auto"/>
              </w:divBdr>
              <w:divsChild>
                <w:div w:id="1581793030">
                  <w:marLeft w:val="0"/>
                  <w:marRight w:val="0"/>
                  <w:marTop w:val="0"/>
                  <w:marBottom w:val="0"/>
                  <w:divBdr>
                    <w:top w:val="none" w:sz="0" w:space="0" w:color="auto"/>
                    <w:left w:val="none" w:sz="0" w:space="0" w:color="auto"/>
                    <w:bottom w:val="none" w:sz="0" w:space="0" w:color="auto"/>
                    <w:right w:val="none" w:sz="0" w:space="0" w:color="auto"/>
                  </w:divBdr>
                </w:div>
              </w:divsChild>
            </w:div>
            <w:div w:id="2122143881">
              <w:marLeft w:val="0"/>
              <w:marRight w:val="0"/>
              <w:marTop w:val="0"/>
              <w:marBottom w:val="0"/>
              <w:divBdr>
                <w:top w:val="none" w:sz="0" w:space="0" w:color="auto"/>
                <w:left w:val="none" w:sz="0" w:space="0" w:color="auto"/>
                <w:bottom w:val="none" w:sz="0" w:space="0" w:color="auto"/>
                <w:right w:val="none" w:sz="0" w:space="0" w:color="auto"/>
              </w:divBdr>
              <w:divsChild>
                <w:div w:id="958293309">
                  <w:marLeft w:val="0"/>
                  <w:marRight w:val="0"/>
                  <w:marTop w:val="0"/>
                  <w:marBottom w:val="0"/>
                  <w:divBdr>
                    <w:top w:val="none" w:sz="0" w:space="0" w:color="auto"/>
                    <w:left w:val="none" w:sz="0" w:space="0" w:color="auto"/>
                    <w:bottom w:val="none" w:sz="0" w:space="0" w:color="auto"/>
                    <w:right w:val="none" w:sz="0" w:space="0" w:color="auto"/>
                  </w:divBdr>
                </w:div>
              </w:divsChild>
            </w:div>
            <w:div w:id="355473809">
              <w:marLeft w:val="0"/>
              <w:marRight w:val="0"/>
              <w:marTop w:val="0"/>
              <w:marBottom w:val="0"/>
              <w:divBdr>
                <w:top w:val="none" w:sz="0" w:space="0" w:color="auto"/>
                <w:left w:val="none" w:sz="0" w:space="0" w:color="auto"/>
                <w:bottom w:val="none" w:sz="0" w:space="0" w:color="auto"/>
                <w:right w:val="none" w:sz="0" w:space="0" w:color="auto"/>
              </w:divBdr>
              <w:divsChild>
                <w:div w:id="866412308">
                  <w:marLeft w:val="0"/>
                  <w:marRight w:val="0"/>
                  <w:marTop w:val="0"/>
                  <w:marBottom w:val="0"/>
                  <w:divBdr>
                    <w:top w:val="none" w:sz="0" w:space="0" w:color="auto"/>
                    <w:left w:val="none" w:sz="0" w:space="0" w:color="auto"/>
                    <w:bottom w:val="none" w:sz="0" w:space="0" w:color="auto"/>
                    <w:right w:val="none" w:sz="0" w:space="0" w:color="auto"/>
                  </w:divBdr>
                </w:div>
              </w:divsChild>
            </w:div>
            <w:div w:id="738525331">
              <w:marLeft w:val="0"/>
              <w:marRight w:val="0"/>
              <w:marTop w:val="0"/>
              <w:marBottom w:val="0"/>
              <w:divBdr>
                <w:top w:val="none" w:sz="0" w:space="0" w:color="auto"/>
                <w:left w:val="none" w:sz="0" w:space="0" w:color="auto"/>
                <w:bottom w:val="none" w:sz="0" w:space="0" w:color="auto"/>
                <w:right w:val="none" w:sz="0" w:space="0" w:color="auto"/>
              </w:divBdr>
              <w:divsChild>
                <w:div w:id="1572233597">
                  <w:marLeft w:val="0"/>
                  <w:marRight w:val="0"/>
                  <w:marTop w:val="0"/>
                  <w:marBottom w:val="0"/>
                  <w:divBdr>
                    <w:top w:val="none" w:sz="0" w:space="0" w:color="auto"/>
                    <w:left w:val="none" w:sz="0" w:space="0" w:color="auto"/>
                    <w:bottom w:val="none" w:sz="0" w:space="0" w:color="auto"/>
                    <w:right w:val="none" w:sz="0" w:space="0" w:color="auto"/>
                  </w:divBdr>
                </w:div>
              </w:divsChild>
            </w:div>
            <w:div w:id="198323864">
              <w:marLeft w:val="0"/>
              <w:marRight w:val="0"/>
              <w:marTop w:val="0"/>
              <w:marBottom w:val="0"/>
              <w:divBdr>
                <w:top w:val="none" w:sz="0" w:space="0" w:color="auto"/>
                <w:left w:val="none" w:sz="0" w:space="0" w:color="auto"/>
                <w:bottom w:val="none" w:sz="0" w:space="0" w:color="auto"/>
                <w:right w:val="none" w:sz="0" w:space="0" w:color="auto"/>
              </w:divBdr>
              <w:divsChild>
                <w:div w:id="355275441">
                  <w:marLeft w:val="0"/>
                  <w:marRight w:val="0"/>
                  <w:marTop w:val="0"/>
                  <w:marBottom w:val="0"/>
                  <w:divBdr>
                    <w:top w:val="none" w:sz="0" w:space="0" w:color="auto"/>
                    <w:left w:val="none" w:sz="0" w:space="0" w:color="auto"/>
                    <w:bottom w:val="none" w:sz="0" w:space="0" w:color="auto"/>
                    <w:right w:val="none" w:sz="0" w:space="0" w:color="auto"/>
                  </w:divBdr>
                </w:div>
              </w:divsChild>
            </w:div>
            <w:div w:id="661934177">
              <w:marLeft w:val="0"/>
              <w:marRight w:val="0"/>
              <w:marTop w:val="0"/>
              <w:marBottom w:val="0"/>
              <w:divBdr>
                <w:top w:val="none" w:sz="0" w:space="0" w:color="auto"/>
                <w:left w:val="none" w:sz="0" w:space="0" w:color="auto"/>
                <w:bottom w:val="none" w:sz="0" w:space="0" w:color="auto"/>
                <w:right w:val="none" w:sz="0" w:space="0" w:color="auto"/>
              </w:divBdr>
              <w:divsChild>
                <w:div w:id="174463799">
                  <w:marLeft w:val="0"/>
                  <w:marRight w:val="0"/>
                  <w:marTop w:val="0"/>
                  <w:marBottom w:val="0"/>
                  <w:divBdr>
                    <w:top w:val="none" w:sz="0" w:space="0" w:color="auto"/>
                    <w:left w:val="none" w:sz="0" w:space="0" w:color="auto"/>
                    <w:bottom w:val="none" w:sz="0" w:space="0" w:color="auto"/>
                    <w:right w:val="none" w:sz="0" w:space="0" w:color="auto"/>
                  </w:divBdr>
                </w:div>
              </w:divsChild>
            </w:div>
            <w:div w:id="1244219166">
              <w:marLeft w:val="0"/>
              <w:marRight w:val="0"/>
              <w:marTop w:val="0"/>
              <w:marBottom w:val="0"/>
              <w:divBdr>
                <w:top w:val="none" w:sz="0" w:space="0" w:color="auto"/>
                <w:left w:val="none" w:sz="0" w:space="0" w:color="auto"/>
                <w:bottom w:val="none" w:sz="0" w:space="0" w:color="auto"/>
                <w:right w:val="none" w:sz="0" w:space="0" w:color="auto"/>
              </w:divBdr>
              <w:divsChild>
                <w:div w:id="757944898">
                  <w:marLeft w:val="0"/>
                  <w:marRight w:val="0"/>
                  <w:marTop w:val="0"/>
                  <w:marBottom w:val="0"/>
                  <w:divBdr>
                    <w:top w:val="none" w:sz="0" w:space="0" w:color="auto"/>
                    <w:left w:val="none" w:sz="0" w:space="0" w:color="auto"/>
                    <w:bottom w:val="none" w:sz="0" w:space="0" w:color="auto"/>
                    <w:right w:val="none" w:sz="0" w:space="0" w:color="auto"/>
                  </w:divBdr>
                </w:div>
              </w:divsChild>
            </w:div>
            <w:div w:id="500464320">
              <w:marLeft w:val="0"/>
              <w:marRight w:val="0"/>
              <w:marTop w:val="0"/>
              <w:marBottom w:val="0"/>
              <w:divBdr>
                <w:top w:val="none" w:sz="0" w:space="0" w:color="auto"/>
                <w:left w:val="none" w:sz="0" w:space="0" w:color="auto"/>
                <w:bottom w:val="none" w:sz="0" w:space="0" w:color="auto"/>
                <w:right w:val="none" w:sz="0" w:space="0" w:color="auto"/>
              </w:divBdr>
              <w:divsChild>
                <w:div w:id="1791315687">
                  <w:marLeft w:val="0"/>
                  <w:marRight w:val="0"/>
                  <w:marTop w:val="0"/>
                  <w:marBottom w:val="0"/>
                  <w:divBdr>
                    <w:top w:val="none" w:sz="0" w:space="0" w:color="auto"/>
                    <w:left w:val="none" w:sz="0" w:space="0" w:color="auto"/>
                    <w:bottom w:val="none" w:sz="0" w:space="0" w:color="auto"/>
                    <w:right w:val="none" w:sz="0" w:space="0" w:color="auto"/>
                  </w:divBdr>
                </w:div>
              </w:divsChild>
            </w:div>
            <w:div w:id="1264680698">
              <w:marLeft w:val="0"/>
              <w:marRight w:val="0"/>
              <w:marTop w:val="0"/>
              <w:marBottom w:val="0"/>
              <w:divBdr>
                <w:top w:val="none" w:sz="0" w:space="0" w:color="auto"/>
                <w:left w:val="none" w:sz="0" w:space="0" w:color="auto"/>
                <w:bottom w:val="none" w:sz="0" w:space="0" w:color="auto"/>
                <w:right w:val="none" w:sz="0" w:space="0" w:color="auto"/>
              </w:divBdr>
              <w:divsChild>
                <w:div w:id="936602520">
                  <w:marLeft w:val="0"/>
                  <w:marRight w:val="0"/>
                  <w:marTop w:val="0"/>
                  <w:marBottom w:val="0"/>
                  <w:divBdr>
                    <w:top w:val="none" w:sz="0" w:space="0" w:color="auto"/>
                    <w:left w:val="none" w:sz="0" w:space="0" w:color="auto"/>
                    <w:bottom w:val="none" w:sz="0" w:space="0" w:color="auto"/>
                    <w:right w:val="none" w:sz="0" w:space="0" w:color="auto"/>
                  </w:divBdr>
                </w:div>
              </w:divsChild>
            </w:div>
            <w:div w:id="1874228770">
              <w:marLeft w:val="0"/>
              <w:marRight w:val="0"/>
              <w:marTop w:val="0"/>
              <w:marBottom w:val="0"/>
              <w:divBdr>
                <w:top w:val="none" w:sz="0" w:space="0" w:color="auto"/>
                <w:left w:val="none" w:sz="0" w:space="0" w:color="auto"/>
                <w:bottom w:val="none" w:sz="0" w:space="0" w:color="auto"/>
                <w:right w:val="none" w:sz="0" w:space="0" w:color="auto"/>
              </w:divBdr>
              <w:divsChild>
                <w:div w:id="1709911710">
                  <w:marLeft w:val="0"/>
                  <w:marRight w:val="0"/>
                  <w:marTop w:val="0"/>
                  <w:marBottom w:val="0"/>
                  <w:divBdr>
                    <w:top w:val="none" w:sz="0" w:space="0" w:color="auto"/>
                    <w:left w:val="none" w:sz="0" w:space="0" w:color="auto"/>
                    <w:bottom w:val="none" w:sz="0" w:space="0" w:color="auto"/>
                    <w:right w:val="none" w:sz="0" w:space="0" w:color="auto"/>
                  </w:divBdr>
                </w:div>
              </w:divsChild>
            </w:div>
            <w:div w:id="1979606231">
              <w:marLeft w:val="0"/>
              <w:marRight w:val="0"/>
              <w:marTop w:val="0"/>
              <w:marBottom w:val="0"/>
              <w:divBdr>
                <w:top w:val="none" w:sz="0" w:space="0" w:color="auto"/>
                <w:left w:val="none" w:sz="0" w:space="0" w:color="auto"/>
                <w:bottom w:val="none" w:sz="0" w:space="0" w:color="auto"/>
                <w:right w:val="none" w:sz="0" w:space="0" w:color="auto"/>
              </w:divBdr>
              <w:divsChild>
                <w:div w:id="259997460">
                  <w:marLeft w:val="0"/>
                  <w:marRight w:val="0"/>
                  <w:marTop w:val="0"/>
                  <w:marBottom w:val="0"/>
                  <w:divBdr>
                    <w:top w:val="none" w:sz="0" w:space="0" w:color="auto"/>
                    <w:left w:val="none" w:sz="0" w:space="0" w:color="auto"/>
                    <w:bottom w:val="none" w:sz="0" w:space="0" w:color="auto"/>
                    <w:right w:val="none" w:sz="0" w:space="0" w:color="auto"/>
                  </w:divBdr>
                </w:div>
              </w:divsChild>
            </w:div>
            <w:div w:id="1932858599">
              <w:marLeft w:val="0"/>
              <w:marRight w:val="0"/>
              <w:marTop w:val="0"/>
              <w:marBottom w:val="0"/>
              <w:divBdr>
                <w:top w:val="none" w:sz="0" w:space="0" w:color="auto"/>
                <w:left w:val="none" w:sz="0" w:space="0" w:color="auto"/>
                <w:bottom w:val="none" w:sz="0" w:space="0" w:color="auto"/>
                <w:right w:val="none" w:sz="0" w:space="0" w:color="auto"/>
              </w:divBdr>
              <w:divsChild>
                <w:div w:id="776869906">
                  <w:marLeft w:val="0"/>
                  <w:marRight w:val="0"/>
                  <w:marTop w:val="0"/>
                  <w:marBottom w:val="0"/>
                  <w:divBdr>
                    <w:top w:val="none" w:sz="0" w:space="0" w:color="auto"/>
                    <w:left w:val="none" w:sz="0" w:space="0" w:color="auto"/>
                    <w:bottom w:val="none" w:sz="0" w:space="0" w:color="auto"/>
                    <w:right w:val="none" w:sz="0" w:space="0" w:color="auto"/>
                  </w:divBdr>
                </w:div>
              </w:divsChild>
            </w:div>
            <w:div w:id="818111905">
              <w:marLeft w:val="0"/>
              <w:marRight w:val="0"/>
              <w:marTop w:val="0"/>
              <w:marBottom w:val="0"/>
              <w:divBdr>
                <w:top w:val="none" w:sz="0" w:space="0" w:color="auto"/>
                <w:left w:val="none" w:sz="0" w:space="0" w:color="auto"/>
                <w:bottom w:val="none" w:sz="0" w:space="0" w:color="auto"/>
                <w:right w:val="none" w:sz="0" w:space="0" w:color="auto"/>
              </w:divBdr>
              <w:divsChild>
                <w:div w:id="17397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306427">
      <w:bodyDiv w:val="1"/>
      <w:marLeft w:val="0"/>
      <w:marRight w:val="0"/>
      <w:marTop w:val="0"/>
      <w:marBottom w:val="0"/>
      <w:divBdr>
        <w:top w:val="none" w:sz="0" w:space="0" w:color="auto"/>
        <w:left w:val="none" w:sz="0" w:space="0" w:color="auto"/>
        <w:bottom w:val="none" w:sz="0" w:space="0" w:color="auto"/>
        <w:right w:val="none" w:sz="0" w:space="0" w:color="auto"/>
      </w:divBdr>
    </w:div>
    <w:div w:id="1939361063">
      <w:bodyDiv w:val="1"/>
      <w:marLeft w:val="0"/>
      <w:marRight w:val="0"/>
      <w:marTop w:val="0"/>
      <w:marBottom w:val="0"/>
      <w:divBdr>
        <w:top w:val="none" w:sz="0" w:space="0" w:color="auto"/>
        <w:left w:val="none" w:sz="0" w:space="0" w:color="auto"/>
        <w:bottom w:val="none" w:sz="0" w:space="0" w:color="auto"/>
        <w:right w:val="none" w:sz="0" w:space="0" w:color="auto"/>
      </w:divBdr>
      <w:divsChild>
        <w:div w:id="24212012">
          <w:marLeft w:val="0"/>
          <w:marRight w:val="0"/>
          <w:marTop w:val="0"/>
          <w:marBottom w:val="0"/>
          <w:divBdr>
            <w:top w:val="none" w:sz="0" w:space="0" w:color="auto"/>
            <w:left w:val="none" w:sz="0" w:space="0" w:color="auto"/>
            <w:bottom w:val="none" w:sz="0" w:space="0" w:color="auto"/>
            <w:right w:val="none" w:sz="0" w:space="0" w:color="auto"/>
          </w:divBdr>
        </w:div>
        <w:div w:id="453444320">
          <w:marLeft w:val="0"/>
          <w:marRight w:val="0"/>
          <w:marTop w:val="0"/>
          <w:marBottom w:val="0"/>
          <w:divBdr>
            <w:top w:val="none" w:sz="0" w:space="0" w:color="auto"/>
            <w:left w:val="none" w:sz="0" w:space="0" w:color="auto"/>
            <w:bottom w:val="none" w:sz="0" w:space="0" w:color="auto"/>
            <w:right w:val="none" w:sz="0" w:space="0" w:color="auto"/>
          </w:divBdr>
        </w:div>
        <w:div w:id="1332441626">
          <w:marLeft w:val="0"/>
          <w:marRight w:val="0"/>
          <w:marTop w:val="0"/>
          <w:marBottom w:val="0"/>
          <w:divBdr>
            <w:top w:val="none" w:sz="0" w:space="0" w:color="auto"/>
            <w:left w:val="none" w:sz="0" w:space="0" w:color="auto"/>
            <w:bottom w:val="none" w:sz="0" w:space="0" w:color="auto"/>
            <w:right w:val="none" w:sz="0" w:space="0" w:color="auto"/>
          </w:divBdr>
        </w:div>
        <w:div w:id="1949116968">
          <w:marLeft w:val="0"/>
          <w:marRight w:val="0"/>
          <w:marTop w:val="0"/>
          <w:marBottom w:val="0"/>
          <w:divBdr>
            <w:top w:val="none" w:sz="0" w:space="0" w:color="auto"/>
            <w:left w:val="none" w:sz="0" w:space="0" w:color="auto"/>
            <w:bottom w:val="none" w:sz="0" w:space="0" w:color="auto"/>
            <w:right w:val="none" w:sz="0" w:space="0" w:color="auto"/>
          </w:divBdr>
        </w:div>
        <w:div w:id="1348822820">
          <w:marLeft w:val="0"/>
          <w:marRight w:val="0"/>
          <w:marTop w:val="0"/>
          <w:marBottom w:val="0"/>
          <w:divBdr>
            <w:top w:val="none" w:sz="0" w:space="0" w:color="auto"/>
            <w:left w:val="none" w:sz="0" w:space="0" w:color="auto"/>
            <w:bottom w:val="none" w:sz="0" w:space="0" w:color="auto"/>
            <w:right w:val="none" w:sz="0" w:space="0" w:color="auto"/>
          </w:divBdr>
        </w:div>
      </w:divsChild>
    </w:div>
    <w:div w:id="1961453738">
      <w:bodyDiv w:val="1"/>
      <w:marLeft w:val="0"/>
      <w:marRight w:val="0"/>
      <w:marTop w:val="0"/>
      <w:marBottom w:val="0"/>
      <w:divBdr>
        <w:top w:val="none" w:sz="0" w:space="0" w:color="auto"/>
        <w:left w:val="none" w:sz="0" w:space="0" w:color="auto"/>
        <w:bottom w:val="none" w:sz="0" w:space="0" w:color="auto"/>
        <w:right w:val="none" w:sz="0" w:space="0" w:color="auto"/>
      </w:divBdr>
    </w:div>
    <w:div w:id="1985810819">
      <w:bodyDiv w:val="1"/>
      <w:marLeft w:val="0"/>
      <w:marRight w:val="0"/>
      <w:marTop w:val="0"/>
      <w:marBottom w:val="0"/>
      <w:divBdr>
        <w:top w:val="none" w:sz="0" w:space="0" w:color="auto"/>
        <w:left w:val="none" w:sz="0" w:space="0" w:color="auto"/>
        <w:bottom w:val="none" w:sz="0" w:space="0" w:color="auto"/>
        <w:right w:val="none" w:sz="0" w:space="0" w:color="auto"/>
      </w:divBdr>
    </w:div>
    <w:div w:id="211624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LBP">
      <a:dk1>
        <a:srgbClr val="283960"/>
      </a:dk1>
      <a:lt1>
        <a:sysClr val="window" lastClr="FFFFFF"/>
      </a:lt1>
      <a:dk2>
        <a:srgbClr val="1F497D"/>
      </a:dk2>
      <a:lt2>
        <a:srgbClr val="F1C100"/>
      </a:lt2>
      <a:accent1>
        <a:srgbClr val="9E9E9E"/>
      </a:accent1>
      <a:accent2>
        <a:srgbClr val="283960"/>
      </a:accent2>
      <a:accent3>
        <a:srgbClr val="F1C100"/>
      </a:accent3>
      <a:accent4>
        <a:srgbClr val="00A9FC"/>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F9F4-F6B6-4E43-ACCF-135701E4B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4755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Mémo interne</vt:lpstr>
    </vt:vector>
  </TitlesOfParts>
  <Manager/>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Mémo interne</dc:title>
  <dc:creator/>
  <cp:lastModifiedBy/>
  <cp:revision>1</cp:revision>
  <dcterms:created xsi:type="dcterms:W3CDTF">2023-12-22T11:18:00Z</dcterms:created>
  <dcterms:modified xsi:type="dcterms:W3CDTF">2023-12-22T11:20:00Z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23218b-398e-4712-b898-85bbb1c57f49_Enabled">
    <vt:lpwstr>true</vt:lpwstr>
  </property>
  <property fmtid="{D5CDD505-2E9C-101B-9397-08002B2CF9AE}" pid="3" name="MSIP_Label_2723218b-398e-4712-b898-85bbb1c57f49_SetDate">
    <vt:lpwstr>2023-12-22T11:20:12Z</vt:lpwstr>
  </property>
  <property fmtid="{D5CDD505-2E9C-101B-9397-08002B2CF9AE}" pid="4" name="MSIP_Label_2723218b-398e-4712-b898-85bbb1c57f49_Method">
    <vt:lpwstr>Privileged</vt:lpwstr>
  </property>
  <property fmtid="{D5CDD505-2E9C-101B-9397-08002B2CF9AE}" pid="5" name="MSIP_Label_2723218b-398e-4712-b898-85bbb1c57f49_Name">
    <vt:lpwstr>2723218b-398e-4712-b898-85bbb1c57f49</vt:lpwstr>
  </property>
  <property fmtid="{D5CDD505-2E9C-101B-9397-08002B2CF9AE}" pid="6" name="MSIP_Label_2723218b-398e-4712-b898-85bbb1c57f49_SiteId">
    <vt:lpwstr>80c03608-5f64-40bb-9c70-9394abe6011c</vt:lpwstr>
  </property>
  <property fmtid="{D5CDD505-2E9C-101B-9397-08002B2CF9AE}" pid="7" name="MSIP_Label_2723218b-398e-4712-b898-85bbb1c57f49_ActionId">
    <vt:lpwstr>40bbc6c9-8aec-4ac8-9192-5298e17e3913</vt:lpwstr>
  </property>
  <property fmtid="{D5CDD505-2E9C-101B-9397-08002B2CF9AE}" pid="8" name="MSIP_Label_2723218b-398e-4712-b898-85bbb1c57f49_ContentBits">
    <vt:lpwstr>2</vt:lpwstr>
  </property>
</Properties>
</file>