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1B" w:rsidRDefault="008C431B" w:rsidP="008C431B"/>
    <w:p w:rsidR="008C431B" w:rsidRDefault="008C431B">
      <w:pPr>
        <w:jc w:val="center"/>
      </w:pPr>
      <w:r>
        <w:rPr>
          <w:snapToGrid/>
        </w:rPr>
        <w:t>Liquidatieprocedure</w:t>
      </w:r>
    </w:p>
    <w:p w:rsidR="008C431B" w:rsidRDefault="008C431B">
      <w:pPr>
        <w:jc w:val="center"/>
      </w:pPr>
    </w:p>
    <w:p w:rsidR="008C431B" w:rsidRDefault="008C431B">
      <w:pPr>
        <w:jc w:val="center"/>
      </w:pPr>
    </w:p>
    <w:p w:rsidR="008C431B" w:rsidRDefault="008C431B" w:rsidP="00E7423C">
      <w:pPr>
        <w:jc w:val="both"/>
      </w:pPr>
      <w:r>
        <w:rPr>
          <w:snapToGrid/>
        </w:rPr>
        <w:t xml:space="preserve">Beslissing tot opening van een liquidatieprocedure met betrekking tot [naam </w:t>
      </w:r>
      <w:r w:rsidR="00451B3F">
        <w:rPr>
          <w:snapToGrid/>
        </w:rPr>
        <w:t>van de verzekeringsonderneming]</w:t>
      </w:r>
    </w:p>
    <w:p w:rsidR="008C431B" w:rsidRDefault="008C431B" w:rsidP="00E7423C">
      <w:pPr>
        <w:jc w:val="both"/>
      </w:pPr>
    </w:p>
    <w:p w:rsidR="00D047F1" w:rsidRDefault="00D047F1" w:rsidP="00E7423C">
      <w:pPr>
        <w:jc w:val="both"/>
      </w:pPr>
    </w:p>
    <w:p w:rsidR="008C431B" w:rsidRDefault="005869FB" w:rsidP="00E7423C">
      <w:pPr>
        <w:jc w:val="both"/>
      </w:pPr>
      <w:r>
        <w:rPr>
          <w:snapToGrid/>
        </w:rPr>
        <w:t>Bekendmaking overeenkomstig artikel 280 van Richtlijn 2009/138/EG van het Europees Parlement en de Raad van 25 november 2009 betreffende de toegang tot en uitoefening van het verzekerings- en het herverzekeringsbedrijf (Solvabiliteit II)</w:t>
      </w:r>
    </w:p>
    <w:p w:rsidR="008C431B" w:rsidRDefault="008C431B"/>
    <w:p w:rsidR="008C431B" w:rsidRDefault="008C43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4417"/>
      </w:tblGrid>
      <w:tr w:rsidR="008C431B" w:rsidRPr="006331F1" w:rsidTr="008C431B">
        <w:trPr>
          <w:trHeight w:val="1659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451B3F" w:rsidP="00451B3F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Verzekeringsonderneming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451B3F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[officiële naam, handelsnaam en adres van de statutaire zetel of, indien geen statutaire zetel, het hoofdkantoor]</w:t>
            </w:r>
          </w:p>
        </w:tc>
      </w:tr>
      <w:tr w:rsidR="008C431B" w:rsidRPr="00C15BCB" w:rsidTr="008C431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Datum, inwerkingtr</w:t>
            </w:r>
            <w:r w:rsidR="00451B3F">
              <w:rPr>
                <w:snapToGrid/>
              </w:rPr>
              <w:t>eding en aard van de beslissing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451B3F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[datum, inwerkingtreding en aard van de beslissing]</w:t>
            </w:r>
          </w:p>
        </w:tc>
      </w:tr>
      <w:tr w:rsidR="008C431B" w:rsidRPr="006331F1" w:rsidTr="008C431B">
        <w:trPr>
          <w:trHeight w:val="63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451B3F" w:rsidP="00D047F1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snapToGrid/>
              </w:rPr>
              <w:t>Bevoegde autoriteiten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F1" w:rsidRPr="006331F1" w:rsidRDefault="00D047F1" w:rsidP="00451B3F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[naam en adres]</w:t>
            </w:r>
          </w:p>
        </w:tc>
      </w:tr>
      <w:tr w:rsidR="008C431B" w:rsidRPr="006331F1" w:rsidTr="008C431B">
        <w:trPr>
          <w:trHeight w:val="120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451B3F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snapToGrid/>
              </w:rPr>
              <w:t>Toezichthoudende autoriteit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[naam en adres]</w:t>
            </w:r>
          </w:p>
        </w:tc>
      </w:tr>
      <w:tr w:rsidR="008C431B" w:rsidRPr="00D047F1" w:rsidTr="008C431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451B3F" w:rsidP="00451B3F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snapToGrid/>
              </w:rPr>
              <w:t>Aangewezen bewindvoerder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D047F1" w:rsidRDefault="00D047F1" w:rsidP="00451B3F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[naam, adres en contactgegevens, indien het gaat om een rechtspersoon, de natuurlijke persoon die in zijn naam handelt]</w:t>
            </w:r>
            <w:bookmarkStart w:id="0" w:name="_GoBack"/>
            <w:bookmarkEnd w:id="0"/>
          </w:p>
        </w:tc>
      </w:tr>
      <w:tr w:rsidR="008C431B" w:rsidRPr="006331F1" w:rsidTr="008C431B">
        <w:trPr>
          <w:trHeight w:val="144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Toepasselijk recht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[land en verwijzing naar de relevante wetsbepaling(en)]</w:t>
            </w:r>
          </w:p>
        </w:tc>
      </w:tr>
    </w:tbl>
    <w:p w:rsidR="008C431B" w:rsidRDefault="008C431B"/>
    <w:p w:rsidR="008C431B" w:rsidRDefault="008C431B"/>
    <w:sectPr w:rsidR="008C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0024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/>
      </w:rPr>
    </w:lvl>
  </w:abstractNum>
  <w:abstractNum w:abstractNumId="2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F23451"/>
    <w:rsid w:val="00000FA6"/>
    <w:rsid w:val="001C5DDE"/>
    <w:rsid w:val="00394E81"/>
    <w:rsid w:val="004258C5"/>
    <w:rsid w:val="00451B3F"/>
    <w:rsid w:val="005869FB"/>
    <w:rsid w:val="00711404"/>
    <w:rsid w:val="00801816"/>
    <w:rsid w:val="008C431B"/>
    <w:rsid w:val="00BA3AFF"/>
    <w:rsid w:val="00D047F1"/>
    <w:rsid w:val="00D20A94"/>
    <w:rsid w:val="00D27015"/>
    <w:rsid w:val="00D767B4"/>
    <w:rsid w:val="00E7423C"/>
    <w:rsid w:val="00E757B6"/>
    <w:rsid w:val="00E83527"/>
    <w:rsid w:val="00F2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nl-N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 2"/>
    <w:basedOn w:val="Normal"/>
    <w:pPr>
      <w:tabs>
        <w:tab w:val="left" w:pos="2160"/>
      </w:tabs>
      <w:spacing w:after="240"/>
      <w:ind w:left="1077"/>
      <w:jc w:val="both"/>
    </w:pPr>
  </w:style>
  <w:style w:type="paragraph" w:styleId="ListNumber">
    <w:name w:val="List Number"/>
    <w:basedOn w:val="Normal"/>
    <w:pPr>
      <w:numPr>
        <w:numId w:val="3"/>
      </w:numPr>
      <w:spacing w:after="240"/>
      <w:jc w:val="both"/>
    </w:pPr>
  </w:style>
  <w:style w:type="paragraph" w:customStyle="1" w:styleId="ListBullet1">
    <w:name w:val="List Bullet 1"/>
    <w:basedOn w:val="Normal"/>
    <w:pPr>
      <w:numPr>
        <w:numId w:val="2"/>
      </w:numPr>
      <w:spacing w:after="240"/>
      <w:jc w:val="both"/>
    </w:pPr>
  </w:style>
  <w:style w:type="paragraph" w:customStyle="1" w:styleId="ListNumberLevel2">
    <w:name w:val="List Number (Level 2)"/>
    <w:basedOn w:val="Normal"/>
    <w:pPr>
      <w:numPr>
        <w:ilvl w:val="1"/>
        <w:numId w:val="3"/>
      </w:numPr>
      <w:spacing w:after="240"/>
      <w:jc w:val="both"/>
    </w:pPr>
  </w:style>
  <w:style w:type="paragraph" w:customStyle="1" w:styleId="ListNumberLevel3">
    <w:name w:val="List Number (Level 3)"/>
    <w:basedOn w:val="Normal"/>
    <w:pPr>
      <w:numPr>
        <w:ilvl w:val="2"/>
        <w:numId w:val="3"/>
      </w:numPr>
      <w:spacing w:after="240"/>
      <w:jc w:val="both"/>
    </w:pPr>
  </w:style>
  <w:style w:type="paragraph" w:customStyle="1" w:styleId="ListNumberLevel4">
    <w:name w:val="List Number (Level 4)"/>
    <w:basedOn w:val="Normal"/>
    <w:pPr>
      <w:numPr>
        <w:ilvl w:val="3"/>
        <w:numId w:val="3"/>
      </w:numPr>
      <w:spacing w:after="240"/>
      <w:jc w:val="both"/>
    </w:pPr>
  </w:style>
  <w:style w:type="table" w:styleId="TableGrid">
    <w:name w:val="Table Grid"/>
    <w:basedOn w:val="TableNormal"/>
    <w:pPr>
      <w:spacing w:after="240"/>
      <w:jc w:val="both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szCs w:val="24"/>
      <w:vertAlign w:val="subscript"/>
      <w:lang w:val="nl-NL" w:eastAsia="nl-NL"/>
    </w:rPr>
  </w:style>
  <w:style w:type="character" w:customStyle="1" w:styleId="tw4winError">
    <w:name w:val="tw4winError"/>
    <w:rPr>
      <w:color w:val="00FF00"/>
      <w:sz w:val="40"/>
      <w:szCs w:val="40"/>
      <w:lang w:val="nl-NL" w:eastAsia="nl-NL"/>
    </w:rPr>
  </w:style>
  <w:style w:type="character" w:customStyle="1" w:styleId="tw4winTerm">
    <w:name w:val="tw4winTerm"/>
    <w:rPr>
      <w:color w:val="0000FF"/>
      <w:lang w:val="nl-NL" w:eastAsia="nl-NL"/>
    </w:rPr>
  </w:style>
  <w:style w:type="character" w:customStyle="1" w:styleId="tw4winPopup">
    <w:name w:val="tw4winPopup"/>
    <w:rPr>
      <w:noProof/>
      <w:color w:val="008000"/>
      <w:lang w:val="nl-NL" w:eastAsia="nl-NL"/>
    </w:rPr>
  </w:style>
  <w:style w:type="character" w:customStyle="1" w:styleId="tw4winJump">
    <w:name w:val="tw4winJump"/>
    <w:rPr>
      <w:noProof/>
      <w:color w:val="008080"/>
      <w:lang w:val="nl-NL" w:eastAsia="nl-NL"/>
    </w:rPr>
  </w:style>
  <w:style w:type="character" w:customStyle="1" w:styleId="tw4winExternal">
    <w:name w:val="tw4winExternal"/>
    <w:rPr>
      <w:noProof/>
      <w:color w:val="808080"/>
      <w:lang w:val="nl-NL" w:eastAsia="nl-NL"/>
    </w:rPr>
  </w:style>
  <w:style w:type="character" w:customStyle="1" w:styleId="tw4winInternal">
    <w:name w:val="tw4winInternal"/>
    <w:rPr>
      <w:noProof/>
      <w:color w:val="FF0000"/>
      <w:lang w:val="nl-NL" w:eastAsia="nl-NL"/>
    </w:rPr>
  </w:style>
  <w:style w:type="character" w:customStyle="1" w:styleId="DONOTTRANSLATE">
    <w:name w:val="DO_NOT_TRANSLATE"/>
    <w:rPr>
      <w:noProof/>
      <w:color w:val="800000"/>
      <w:lang w:val="nl-NL" w:eastAsia="nl-NL"/>
    </w:rPr>
  </w:style>
  <w:style w:type="paragraph" w:styleId="BalloonText">
    <w:name w:val="Balloon Text"/>
    <w:basedOn w:val="Normal"/>
    <w:semiHidden/>
    <w:rsid w:val="00FE1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9C813-FF75-44F8-A424-57A704B9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795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Reorganisation measures</vt:lpstr>
    </vt:vector>
  </TitlesOfParts>
  <Company>European Commission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Reorganisation measures</dc:title>
  <dc:subject/>
  <dc:creator>michaela suchardova</dc:creator>
  <cp:keywords/>
  <cp:lastModifiedBy>TRYPSTEEN Elisabeth (DGT)</cp:lastModifiedBy>
  <cp:revision>3</cp:revision>
  <cp:lastPrinted>2016-07-28T13:19:00Z</cp:lastPrinted>
  <dcterms:created xsi:type="dcterms:W3CDTF">2016-08-18T15:42:00Z</dcterms:created>
  <dcterms:modified xsi:type="dcterms:W3CDTF">2016-08-19T10:01:00Z</dcterms:modified>
</cp:coreProperties>
</file>